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B0" w:rsidRDefault="00AC2FB0" w:rsidP="00AC2FB0">
      <w:pPr>
        <w:spacing w:after="0" w:line="276" w:lineRule="auto"/>
        <w:jc w:val="both"/>
        <w:rPr>
          <w:rFonts w:ascii="Arial" w:hAnsi="Arial" w:cs="Arial"/>
          <w:b/>
          <w:bCs/>
          <w:color w:val="222222"/>
        </w:rPr>
      </w:pPr>
      <w:bookmarkStart w:id="0" w:name="_Hlk48049357"/>
    </w:p>
    <w:p w:rsidR="00AC2FB0" w:rsidRDefault="00AC2FB0" w:rsidP="00AC2FB0">
      <w:pPr>
        <w:spacing w:after="0" w:line="276" w:lineRule="auto"/>
        <w:jc w:val="both"/>
        <w:rPr>
          <w:rFonts w:ascii="Arial" w:hAnsi="Arial" w:cs="Arial"/>
          <w:color w:val="222222"/>
        </w:rPr>
      </w:pPr>
    </w:p>
    <w:p w:rsidR="00AC2FB0" w:rsidRDefault="00AC2FB0" w:rsidP="00AC2FB0">
      <w:pPr>
        <w:spacing w:after="0" w:line="276" w:lineRule="auto"/>
        <w:jc w:val="both"/>
        <w:rPr>
          <w:rFonts w:ascii="Arial" w:hAnsi="Arial" w:cs="Arial"/>
          <w:color w:val="222222"/>
        </w:rPr>
      </w:pPr>
    </w:p>
    <w:p w:rsidR="00AC2FB0" w:rsidRDefault="00AC2FB0" w:rsidP="00AC2FB0">
      <w:pPr>
        <w:spacing w:after="0" w:line="276" w:lineRule="auto"/>
        <w:jc w:val="both"/>
        <w:rPr>
          <w:rFonts w:ascii="Arial" w:hAnsi="Arial" w:cs="Arial"/>
          <w:color w:val="222222"/>
        </w:rPr>
      </w:pPr>
      <w:r>
        <w:rPr>
          <w:rFonts w:ascii="Arial" w:hAnsi="Arial" w:cs="Arial"/>
          <w:noProof/>
          <w:color w:val="222222"/>
          <w:lang w:eastAsia="es-CL"/>
        </w:rPr>
        <w:drawing>
          <wp:anchor distT="0" distB="0" distL="114300" distR="114300" simplePos="0" relativeHeight="251658240" behindDoc="0" locked="0" layoutInCell="1" allowOverlap="1" wp14:anchorId="48BA1A09" wp14:editId="0FDCA4E3">
            <wp:simplePos x="0" y="0"/>
            <wp:positionH relativeFrom="column">
              <wp:align>left</wp:align>
            </wp:positionH>
            <wp:positionV relativeFrom="paragraph">
              <wp:align>top</wp:align>
            </wp:positionV>
            <wp:extent cx="3168015" cy="90043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egio Abogados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8015" cy="900430"/>
                    </a:xfrm>
                    <a:prstGeom prst="rect">
                      <a:avLst/>
                    </a:prstGeom>
                  </pic:spPr>
                </pic:pic>
              </a:graphicData>
            </a:graphic>
          </wp:anchor>
        </w:drawing>
      </w:r>
    </w:p>
    <w:p w:rsidR="00AC2FB0" w:rsidRDefault="00AC2FB0" w:rsidP="00AC2FB0">
      <w:pPr>
        <w:spacing w:after="0" w:line="276" w:lineRule="auto"/>
        <w:jc w:val="both"/>
        <w:rPr>
          <w:rFonts w:ascii="Arial" w:hAnsi="Arial" w:cs="Arial"/>
          <w:color w:val="222222"/>
        </w:rPr>
      </w:pPr>
    </w:p>
    <w:p w:rsidR="00AC2FB0" w:rsidRDefault="00AC2FB0" w:rsidP="00AC2FB0">
      <w:pPr>
        <w:spacing w:after="0" w:line="276" w:lineRule="auto"/>
        <w:jc w:val="both"/>
        <w:rPr>
          <w:rFonts w:ascii="Arial" w:hAnsi="Arial" w:cs="Arial"/>
          <w:color w:val="222222"/>
        </w:rPr>
      </w:pPr>
    </w:p>
    <w:p w:rsidR="00AC2FB0" w:rsidRDefault="00AC2FB0" w:rsidP="00AC2FB0">
      <w:pPr>
        <w:spacing w:after="0" w:line="276" w:lineRule="auto"/>
        <w:jc w:val="both"/>
        <w:rPr>
          <w:rFonts w:ascii="Arial" w:hAnsi="Arial" w:cs="Arial"/>
          <w:color w:val="222222"/>
        </w:rPr>
      </w:pPr>
    </w:p>
    <w:p w:rsidR="00AC2FB0" w:rsidRDefault="00AC2FB0" w:rsidP="00AC2FB0">
      <w:pPr>
        <w:spacing w:after="0" w:line="276" w:lineRule="auto"/>
        <w:ind w:left="708"/>
        <w:jc w:val="both"/>
        <w:rPr>
          <w:rFonts w:ascii="Arial" w:hAnsi="Arial" w:cs="Arial"/>
          <w:color w:val="222222"/>
        </w:rPr>
      </w:pP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t xml:space="preserve">   DECLARACIÓN PÚBLICA</w:t>
      </w:r>
    </w:p>
    <w:p w:rsidR="005502D8" w:rsidRPr="00AC2FB0" w:rsidRDefault="00473589" w:rsidP="00AC2FB0">
      <w:pPr>
        <w:spacing w:after="0" w:line="276" w:lineRule="auto"/>
        <w:jc w:val="both"/>
        <w:rPr>
          <w:rFonts w:ascii="Arial" w:hAnsi="Arial" w:cs="Arial"/>
          <w:b/>
          <w:bCs/>
          <w:color w:val="222222"/>
        </w:rPr>
      </w:pPr>
      <w:r>
        <w:rPr>
          <w:rFonts w:ascii="Arial" w:hAnsi="Arial" w:cs="Arial"/>
          <w:color w:val="222222"/>
        </w:rPr>
        <w:br/>
      </w:r>
      <w:r w:rsidR="005A61E5">
        <w:rPr>
          <w:rFonts w:ascii="Arial" w:hAnsi="Arial" w:cs="Arial"/>
          <w:color w:val="222222"/>
          <w:shd w:val="clear" w:color="auto" w:fill="FFFFFF"/>
        </w:rPr>
        <w:tab/>
      </w:r>
      <w:r w:rsidRPr="005A61E5">
        <w:rPr>
          <w:rFonts w:ascii="Arial" w:hAnsi="Arial" w:cs="Arial"/>
          <w:color w:val="222222"/>
          <w:shd w:val="clear" w:color="auto" w:fill="FFFFFF"/>
        </w:rPr>
        <w:t xml:space="preserve">El </w:t>
      </w:r>
      <w:r w:rsidR="00C41D93" w:rsidRPr="005A61E5">
        <w:rPr>
          <w:rFonts w:ascii="Arial" w:hAnsi="Arial" w:cs="Arial"/>
          <w:color w:val="222222"/>
          <w:shd w:val="clear" w:color="auto" w:fill="FFFFFF"/>
        </w:rPr>
        <w:t xml:space="preserve">Consejo del </w:t>
      </w:r>
      <w:r w:rsidRPr="005A61E5">
        <w:rPr>
          <w:rFonts w:ascii="Arial" w:hAnsi="Arial" w:cs="Arial"/>
          <w:color w:val="222222"/>
          <w:shd w:val="clear" w:color="auto" w:fill="FFFFFF"/>
        </w:rPr>
        <w:t xml:space="preserve">Colegio de Abogados de Chile </w:t>
      </w:r>
      <w:r w:rsidR="005A61E5" w:rsidRPr="005A61E5">
        <w:rPr>
          <w:rFonts w:ascii="Arial" w:hAnsi="Arial" w:cs="Arial"/>
          <w:color w:val="222222"/>
          <w:shd w:val="clear" w:color="auto" w:fill="FFFFFF"/>
        </w:rPr>
        <w:t xml:space="preserve">por la unanimidad de sus miembros </w:t>
      </w:r>
      <w:r w:rsidRPr="005A61E5">
        <w:rPr>
          <w:rFonts w:ascii="Arial" w:hAnsi="Arial" w:cs="Arial"/>
          <w:color w:val="222222"/>
          <w:shd w:val="clear" w:color="auto" w:fill="FFFFFF"/>
        </w:rPr>
        <w:t>ha estimado necesario</w:t>
      </w:r>
      <w:r w:rsidR="006C6570" w:rsidRPr="005A61E5">
        <w:rPr>
          <w:rFonts w:ascii="Arial" w:hAnsi="Arial" w:cs="Arial"/>
          <w:color w:val="222222"/>
          <w:shd w:val="clear" w:color="auto" w:fill="FFFFFF"/>
        </w:rPr>
        <w:t>,</w:t>
      </w:r>
      <w:r w:rsidRPr="005A61E5">
        <w:rPr>
          <w:rFonts w:ascii="Arial" w:hAnsi="Arial" w:cs="Arial"/>
          <w:color w:val="222222"/>
          <w:shd w:val="clear" w:color="auto" w:fill="FFFFFF"/>
        </w:rPr>
        <w:t xml:space="preserve"> con motivo de la manifestación de diversas opiniones en medios de comunicación social efectuados estos últimos días</w:t>
      </w:r>
      <w:r w:rsidR="00C41D93" w:rsidRPr="005A61E5">
        <w:rPr>
          <w:rFonts w:ascii="Arial" w:hAnsi="Arial" w:cs="Arial"/>
          <w:color w:val="222222"/>
          <w:shd w:val="clear" w:color="auto" w:fill="FFFFFF"/>
        </w:rPr>
        <w:t>, emitir la siguiente declaración:</w:t>
      </w:r>
      <w:r w:rsidRPr="005A61E5">
        <w:rPr>
          <w:rFonts w:ascii="Arial" w:hAnsi="Arial" w:cs="Arial"/>
          <w:color w:val="222222"/>
        </w:rPr>
        <w:br/>
      </w:r>
      <w:r w:rsidRPr="005A61E5">
        <w:rPr>
          <w:rFonts w:ascii="Arial" w:hAnsi="Arial" w:cs="Arial"/>
          <w:color w:val="222222"/>
        </w:rPr>
        <w:br/>
      </w:r>
      <w:r w:rsidRPr="00AC2FB0">
        <w:rPr>
          <w:rFonts w:ascii="Arial" w:hAnsi="Arial" w:cs="Arial"/>
          <w:b/>
          <w:color w:val="222222"/>
          <w:shd w:val="clear" w:color="auto" w:fill="FFFFFF"/>
        </w:rPr>
        <w:t>1.</w:t>
      </w:r>
      <w:r w:rsidRPr="005A61E5">
        <w:rPr>
          <w:rFonts w:ascii="Arial" w:hAnsi="Arial" w:cs="Arial"/>
          <w:color w:val="222222"/>
          <w:shd w:val="clear" w:color="auto" w:fill="FFFFFF"/>
        </w:rPr>
        <w:t xml:space="preserve"> Las decisiones de órganos judiciales colegiados no son atribuibles a una persona determinada, </w:t>
      </w:r>
      <w:r w:rsidR="006C6570" w:rsidRPr="005A61E5">
        <w:rPr>
          <w:rFonts w:ascii="Arial" w:hAnsi="Arial" w:cs="Arial"/>
          <w:color w:val="222222"/>
          <w:shd w:val="clear" w:color="auto" w:fill="FFFFFF"/>
        </w:rPr>
        <w:t xml:space="preserve">ya </w:t>
      </w:r>
      <w:r w:rsidRPr="005A61E5">
        <w:rPr>
          <w:rFonts w:ascii="Arial" w:hAnsi="Arial" w:cs="Arial"/>
          <w:color w:val="222222"/>
          <w:shd w:val="clear" w:color="auto" w:fill="FFFFFF"/>
        </w:rPr>
        <w:t>que ellas son tomadas</w:t>
      </w:r>
      <w:r w:rsidR="006C6570" w:rsidRPr="005A61E5">
        <w:rPr>
          <w:rFonts w:ascii="Arial" w:hAnsi="Arial" w:cs="Arial"/>
          <w:color w:val="222222"/>
          <w:shd w:val="clear" w:color="auto" w:fill="FFFFFF"/>
        </w:rPr>
        <w:t>, por a lo menos una mayoría de sus miembros,</w:t>
      </w:r>
      <w:r w:rsidRPr="005A61E5">
        <w:rPr>
          <w:rFonts w:ascii="Arial" w:hAnsi="Arial" w:cs="Arial"/>
          <w:color w:val="222222"/>
          <w:shd w:val="clear" w:color="auto" w:fill="FFFFFF"/>
        </w:rPr>
        <w:t xml:space="preserve"> en base a consideraciones de hecho y de derecho y con una necesaria fundamentación. El medio para impugnarlas son los recursos legales, no correspondiendo al Poder Ejecutivo ni al Poder Legislativo revisarlos </w:t>
      </w:r>
      <w:r w:rsidR="00400D38" w:rsidRPr="005A61E5">
        <w:rPr>
          <w:rFonts w:ascii="Arial" w:hAnsi="Arial" w:cs="Arial"/>
          <w:color w:val="222222"/>
          <w:shd w:val="clear" w:color="auto" w:fill="FFFFFF"/>
        </w:rPr>
        <w:t xml:space="preserve">de manera alguna, </w:t>
      </w:r>
      <w:r w:rsidRPr="005A61E5">
        <w:rPr>
          <w:rFonts w:ascii="Arial" w:hAnsi="Arial" w:cs="Arial"/>
          <w:color w:val="222222"/>
          <w:shd w:val="clear" w:color="auto" w:fill="FFFFFF"/>
        </w:rPr>
        <w:t>según nuestra Carta Fundamental.</w:t>
      </w:r>
      <w:r w:rsidRPr="005A61E5">
        <w:rPr>
          <w:rFonts w:ascii="Arial" w:hAnsi="Arial" w:cs="Arial"/>
          <w:color w:val="222222"/>
        </w:rPr>
        <w:br/>
      </w:r>
      <w:r w:rsidRPr="005A61E5">
        <w:rPr>
          <w:rFonts w:ascii="Arial" w:hAnsi="Arial" w:cs="Arial"/>
          <w:color w:val="222222"/>
        </w:rPr>
        <w:br/>
      </w:r>
      <w:r w:rsidRPr="00AC2FB0">
        <w:rPr>
          <w:rFonts w:ascii="Arial" w:hAnsi="Arial" w:cs="Arial"/>
          <w:b/>
          <w:color w:val="222222"/>
          <w:shd w:val="clear" w:color="auto" w:fill="FFFFFF"/>
        </w:rPr>
        <w:t>2.</w:t>
      </w:r>
      <w:r w:rsidRPr="005A61E5">
        <w:rPr>
          <w:rFonts w:ascii="Arial" w:hAnsi="Arial" w:cs="Arial"/>
          <w:color w:val="222222"/>
          <w:shd w:val="clear" w:color="auto" w:fill="FFFFFF"/>
        </w:rPr>
        <w:t xml:space="preserve"> El proceso de libertad condicional es </w:t>
      </w:r>
      <w:r w:rsidR="00400D38" w:rsidRPr="005A61E5">
        <w:rPr>
          <w:rFonts w:ascii="Arial" w:hAnsi="Arial" w:cs="Arial"/>
          <w:color w:val="222222"/>
          <w:shd w:val="clear" w:color="auto" w:fill="FFFFFF"/>
        </w:rPr>
        <w:t>un mecanismo</w:t>
      </w:r>
      <w:r w:rsidRPr="005A61E5">
        <w:rPr>
          <w:rFonts w:ascii="Arial" w:hAnsi="Arial" w:cs="Arial"/>
          <w:color w:val="222222"/>
          <w:shd w:val="clear" w:color="auto" w:fill="FFFFFF"/>
        </w:rPr>
        <w:t xml:space="preserve"> concebido por nuestro ordenamiento jurídico dentro del sistema </w:t>
      </w:r>
      <w:r w:rsidR="00400D38" w:rsidRPr="005A61E5">
        <w:rPr>
          <w:rFonts w:ascii="Arial" w:hAnsi="Arial" w:cs="Arial"/>
          <w:color w:val="222222"/>
          <w:shd w:val="clear" w:color="auto" w:fill="FFFFFF"/>
        </w:rPr>
        <w:t>de</w:t>
      </w:r>
      <w:r w:rsidRPr="005A61E5">
        <w:rPr>
          <w:rFonts w:ascii="Arial" w:hAnsi="Arial" w:cs="Arial"/>
          <w:color w:val="222222"/>
          <w:shd w:val="clear" w:color="auto" w:fill="FFFFFF"/>
        </w:rPr>
        <w:t xml:space="preserve"> imposición de penas, sin que se haya avanzado hacia el establecimiento de tribunales de ejecución, lo que importaría brindar el merecido realce que amerita esa materia. Dicha responsabilidad no puede ser atribuida </w:t>
      </w:r>
      <w:r w:rsidR="00400D38" w:rsidRPr="005A61E5">
        <w:rPr>
          <w:rFonts w:ascii="Arial" w:hAnsi="Arial" w:cs="Arial"/>
          <w:color w:val="222222"/>
          <w:shd w:val="clear" w:color="auto" w:fill="FFFFFF"/>
        </w:rPr>
        <w:t xml:space="preserve">en caso alguno </w:t>
      </w:r>
      <w:r w:rsidRPr="005A61E5">
        <w:rPr>
          <w:rFonts w:ascii="Arial" w:hAnsi="Arial" w:cs="Arial"/>
          <w:color w:val="222222"/>
          <w:shd w:val="clear" w:color="auto" w:fill="FFFFFF"/>
        </w:rPr>
        <w:t>al Poder Judicial.</w:t>
      </w:r>
      <w:r w:rsidR="00D90203" w:rsidRPr="005A61E5">
        <w:rPr>
          <w:rFonts w:ascii="Arial" w:hAnsi="Arial" w:cs="Arial"/>
          <w:color w:val="222222"/>
          <w:shd w:val="clear" w:color="auto" w:fill="FFFFFF"/>
        </w:rPr>
        <w:t xml:space="preserve"> Desgraciadamente todo sistema de libertad condicional será incapaz de prever la reincidencia de una persona a quien se le ha otorgado este beneficio</w:t>
      </w:r>
      <w:r w:rsidR="006C6570" w:rsidRPr="005A61E5">
        <w:rPr>
          <w:rFonts w:ascii="Arial" w:hAnsi="Arial" w:cs="Arial"/>
          <w:color w:val="222222"/>
          <w:shd w:val="clear" w:color="auto" w:fill="FFFFFF"/>
        </w:rPr>
        <w:t>.</w:t>
      </w:r>
    </w:p>
    <w:p w:rsidR="005502D8" w:rsidRDefault="005502D8" w:rsidP="00AC2FB0">
      <w:pPr>
        <w:spacing w:after="0" w:line="276" w:lineRule="auto"/>
        <w:jc w:val="both"/>
        <w:rPr>
          <w:rFonts w:ascii="Arial" w:hAnsi="Arial" w:cs="Arial"/>
          <w:color w:val="222222"/>
          <w:shd w:val="clear" w:color="auto" w:fill="FFFFFF"/>
        </w:rPr>
      </w:pPr>
    </w:p>
    <w:p w:rsidR="005502D8" w:rsidRDefault="005502D8" w:rsidP="00AC2FB0">
      <w:pPr>
        <w:spacing w:after="0" w:line="276" w:lineRule="auto"/>
        <w:jc w:val="both"/>
      </w:pPr>
      <w:r w:rsidRPr="00AC2FB0">
        <w:rPr>
          <w:rFonts w:ascii="Arial" w:hAnsi="Arial" w:cs="Arial"/>
          <w:b/>
          <w:color w:val="222222"/>
          <w:shd w:val="clear" w:color="auto" w:fill="FFFFFF"/>
        </w:rPr>
        <w:t>3.</w:t>
      </w:r>
      <w:r w:rsidRPr="005A61E5">
        <w:rPr>
          <w:rFonts w:ascii="Arial" w:hAnsi="Arial" w:cs="Arial"/>
          <w:color w:val="222222"/>
          <w:shd w:val="clear" w:color="auto" w:fill="FFFFFF"/>
        </w:rPr>
        <w:t xml:space="preserve"> El principio de separación de los Poderes no se respeta cuando autoridades del poder ejecutivo o legislativo enjuician por vías no institucionales y medios de comunicaci</w:t>
      </w:r>
      <w:r>
        <w:rPr>
          <w:rFonts w:ascii="Arial" w:hAnsi="Arial" w:cs="Arial"/>
          <w:color w:val="222222"/>
          <w:shd w:val="clear" w:color="auto" w:fill="FFFFFF"/>
        </w:rPr>
        <w:t>ó</w:t>
      </w:r>
      <w:r w:rsidRPr="005A61E5">
        <w:rPr>
          <w:rFonts w:ascii="Arial" w:hAnsi="Arial" w:cs="Arial"/>
          <w:color w:val="222222"/>
          <w:shd w:val="clear" w:color="auto" w:fill="FFFFFF"/>
        </w:rPr>
        <w:t>n el actuar de jueces, provocando verdaderos juicios paralelos que atentan contra la</w:t>
      </w:r>
      <w:r>
        <w:rPr>
          <w:rFonts w:ascii="Arial" w:hAnsi="Arial" w:cs="Arial"/>
          <w:color w:val="222222"/>
          <w:shd w:val="clear" w:color="auto" w:fill="FFFFFF"/>
        </w:rPr>
        <w:t xml:space="preserve"> independencia del Poder Judicial e imparcialidad de la judicatura.</w:t>
      </w:r>
    </w:p>
    <w:p w:rsidR="005502D8" w:rsidRDefault="00473589" w:rsidP="00AC2FB0">
      <w:pPr>
        <w:spacing w:after="0" w:line="276" w:lineRule="auto"/>
        <w:jc w:val="both"/>
      </w:pPr>
      <w:r w:rsidRPr="005A61E5">
        <w:rPr>
          <w:rFonts w:ascii="Arial" w:hAnsi="Arial" w:cs="Arial"/>
          <w:color w:val="222222"/>
        </w:rPr>
        <w:br/>
      </w:r>
      <w:r w:rsidR="00026F39" w:rsidRPr="00AC2FB0">
        <w:rPr>
          <w:rFonts w:ascii="Arial" w:hAnsi="Arial" w:cs="Arial"/>
          <w:b/>
          <w:color w:val="222222"/>
          <w:shd w:val="clear" w:color="auto" w:fill="FFFFFF"/>
        </w:rPr>
        <w:t>4.</w:t>
      </w:r>
      <w:r w:rsidR="00026F39" w:rsidRPr="005A61E5">
        <w:rPr>
          <w:rFonts w:ascii="Arial" w:hAnsi="Arial" w:cs="Arial"/>
          <w:color w:val="222222"/>
          <w:shd w:val="clear" w:color="auto" w:fill="FFFFFF"/>
        </w:rPr>
        <w:t xml:space="preserve"> Consideramos legítimas las protestas de quienes claman por justicia ante la ejecución de conductas que importan una grave afectación de género, pero ello no puede conducir jamás a justificar el hacerse justicia con la propia mano, al margen de los procesos judiciales que son la única vía legítima, en un Estado de Derecho, de juzgar y sancionar semejantes</w:t>
      </w:r>
      <w:r w:rsidR="00026F39">
        <w:rPr>
          <w:rFonts w:ascii="Arial" w:hAnsi="Arial" w:cs="Arial"/>
          <w:color w:val="222222"/>
          <w:shd w:val="clear" w:color="auto" w:fill="FFFFFF"/>
        </w:rPr>
        <w:t xml:space="preserve"> reprochables conductas</w:t>
      </w:r>
      <w:r w:rsidR="00A957B4">
        <w:rPr>
          <w:rFonts w:ascii="Arial" w:hAnsi="Arial" w:cs="Arial"/>
          <w:color w:val="222222"/>
          <w:shd w:val="clear" w:color="auto" w:fill="FFFFFF"/>
        </w:rPr>
        <w:t>.</w:t>
      </w:r>
    </w:p>
    <w:p w:rsidR="00E46606" w:rsidRDefault="00473589" w:rsidP="00AC2FB0">
      <w:pPr>
        <w:spacing w:after="0" w:line="276" w:lineRule="auto"/>
        <w:jc w:val="both"/>
        <w:rPr>
          <w:rFonts w:ascii="Arial" w:hAnsi="Arial" w:cs="Arial"/>
          <w:color w:val="222222"/>
          <w:shd w:val="clear" w:color="auto" w:fill="FFFFFF"/>
        </w:rPr>
      </w:pPr>
      <w:r w:rsidRPr="005A61E5">
        <w:rPr>
          <w:rFonts w:ascii="Arial" w:hAnsi="Arial" w:cs="Arial"/>
          <w:color w:val="222222"/>
        </w:rPr>
        <w:br/>
      </w:r>
      <w:r w:rsidR="005A2EB2" w:rsidRPr="00AC2FB0">
        <w:rPr>
          <w:rFonts w:ascii="Arial" w:hAnsi="Arial" w:cs="Arial"/>
          <w:b/>
          <w:color w:val="222222"/>
          <w:shd w:val="clear" w:color="auto" w:fill="FFFFFF"/>
        </w:rPr>
        <w:t>5</w:t>
      </w:r>
      <w:r w:rsidRPr="00AC2FB0">
        <w:rPr>
          <w:rFonts w:ascii="Arial" w:hAnsi="Arial" w:cs="Arial"/>
          <w:b/>
          <w:color w:val="222222"/>
          <w:shd w:val="clear" w:color="auto" w:fill="FFFFFF"/>
        </w:rPr>
        <w:t>.</w:t>
      </w:r>
      <w:r w:rsidRPr="005A61E5">
        <w:rPr>
          <w:rFonts w:ascii="Arial" w:hAnsi="Arial" w:cs="Arial"/>
          <w:color w:val="222222"/>
          <w:shd w:val="clear" w:color="auto" w:fill="FFFFFF"/>
        </w:rPr>
        <w:t xml:space="preserve"> Confiamos que un Poder Judicial independiente y jueces imparciales, </w:t>
      </w:r>
      <w:r w:rsidR="00400D38" w:rsidRPr="005A61E5">
        <w:rPr>
          <w:rFonts w:ascii="Arial" w:hAnsi="Arial" w:cs="Arial"/>
          <w:color w:val="222222"/>
          <w:shd w:val="clear" w:color="auto" w:fill="FFFFFF"/>
        </w:rPr>
        <w:t>dictando</w:t>
      </w:r>
      <w:r w:rsidRPr="005A61E5">
        <w:rPr>
          <w:rFonts w:ascii="Arial" w:hAnsi="Arial" w:cs="Arial"/>
          <w:color w:val="222222"/>
          <w:shd w:val="clear" w:color="auto" w:fill="FFFFFF"/>
        </w:rPr>
        <w:t xml:space="preserve"> resoluciones fundadas</w:t>
      </w:r>
      <w:r w:rsidR="006C6570" w:rsidRPr="005A61E5">
        <w:rPr>
          <w:rFonts w:ascii="Arial" w:hAnsi="Arial" w:cs="Arial"/>
          <w:color w:val="222222"/>
          <w:shd w:val="clear" w:color="auto" w:fill="FFFFFF"/>
        </w:rPr>
        <w:t>,</w:t>
      </w:r>
      <w:r w:rsidRPr="005A61E5">
        <w:rPr>
          <w:rFonts w:ascii="Arial" w:hAnsi="Arial" w:cs="Arial"/>
          <w:color w:val="222222"/>
          <w:shd w:val="clear" w:color="auto" w:fill="FFFFFF"/>
        </w:rPr>
        <w:t xml:space="preserve"> permitirán prontamente castigar, en forma racional y justa, a quienes realicen conductas que atenten en contra de nuestros </w:t>
      </w:r>
      <w:r w:rsidR="00D90203" w:rsidRPr="005A61E5">
        <w:rPr>
          <w:rFonts w:ascii="Arial" w:hAnsi="Arial" w:cs="Arial"/>
          <w:color w:val="222222"/>
          <w:shd w:val="clear" w:color="auto" w:fill="FFFFFF"/>
        </w:rPr>
        <w:t>niños/as</w:t>
      </w:r>
      <w:r w:rsidRPr="005A61E5">
        <w:rPr>
          <w:rFonts w:ascii="Arial" w:hAnsi="Arial" w:cs="Arial"/>
          <w:color w:val="222222"/>
          <w:shd w:val="clear" w:color="auto" w:fill="FFFFFF"/>
        </w:rPr>
        <w:t xml:space="preserve"> y mujeres.</w:t>
      </w:r>
      <w:bookmarkEnd w:id="0"/>
    </w:p>
    <w:p w:rsidR="00AC2FB0" w:rsidRDefault="00AC2FB0" w:rsidP="00AC2FB0">
      <w:pPr>
        <w:spacing w:after="0" w:line="276" w:lineRule="auto"/>
        <w:jc w:val="both"/>
        <w:rPr>
          <w:rFonts w:ascii="Arial" w:hAnsi="Arial" w:cs="Arial"/>
          <w:color w:val="222222"/>
          <w:shd w:val="clear" w:color="auto" w:fill="FFFFFF"/>
        </w:rPr>
      </w:pPr>
    </w:p>
    <w:p w:rsidR="00AC2FB0" w:rsidRDefault="00AC2FB0" w:rsidP="00AC2FB0">
      <w:pPr>
        <w:spacing w:after="0" w:line="276" w:lineRule="auto"/>
        <w:jc w:val="both"/>
        <w:rPr>
          <w:rFonts w:ascii="Arial" w:hAnsi="Arial" w:cs="Arial"/>
          <w:color w:val="222222"/>
          <w:shd w:val="clear" w:color="auto" w:fill="FFFFFF"/>
        </w:rPr>
      </w:pPr>
      <w:r>
        <w:rPr>
          <w:rFonts w:ascii="Arial" w:hAnsi="Arial" w:cs="Arial"/>
          <w:color w:val="222222"/>
          <w:shd w:val="clear" w:color="auto" w:fill="FFFFFF"/>
        </w:rPr>
        <w:t>Santiago, 11 de agosto de 2020.-</w:t>
      </w:r>
    </w:p>
    <w:p w:rsidR="00AC2FB0" w:rsidRDefault="00AC2FB0" w:rsidP="00AC2FB0">
      <w:pPr>
        <w:spacing w:after="0" w:line="276" w:lineRule="auto"/>
        <w:jc w:val="both"/>
        <w:rPr>
          <w:rFonts w:ascii="Arial" w:hAnsi="Arial" w:cs="Arial"/>
          <w:color w:val="222222"/>
          <w:shd w:val="clear" w:color="auto" w:fill="FFFFFF"/>
        </w:rPr>
      </w:pP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Consejo General</w:t>
      </w:r>
    </w:p>
    <w:p w:rsidR="00AC2FB0" w:rsidRDefault="00AC2FB0" w:rsidP="00AC2FB0">
      <w:pPr>
        <w:spacing w:after="0" w:line="276" w:lineRule="auto"/>
        <w:jc w:val="both"/>
      </w:pP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Colegio de Abogados de Chile</w:t>
      </w:r>
    </w:p>
    <w:sectPr w:rsidR="00AC2FB0" w:rsidSect="00AC2FB0">
      <w:pgSz w:w="12240" w:h="15840"/>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589"/>
    <w:rsid w:val="00026F39"/>
    <w:rsid w:val="000C5E03"/>
    <w:rsid w:val="00140971"/>
    <w:rsid w:val="0018502A"/>
    <w:rsid w:val="003460AD"/>
    <w:rsid w:val="003F5935"/>
    <w:rsid w:val="00400D38"/>
    <w:rsid w:val="00473589"/>
    <w:rsid w:val="005502D8"/>
    <w:rsid w:val="005A2EB2"/>
    <w:rsid w:val="005A61E5"/>
    <w:rsid w:val="006B0EEA"/>
    <w:rsid w:val="006C6570"/>
    <w:rsid w:val="007F4783"/>
    <w:rsid w:val="008210C0"/>
    <w:rsid w:val="008C052D"/>
    <w:rsid w:val="00A957B4"/>
    <w:rsid w:val="00AC0020"/>
    <w:rsid w:val="00AC2FB0"/>
    <w:rsid w:val="00B63E1B"/>
    <w:rsid w:val="00B90084"/>
    <w:rsid w:val="00C41D93"/>
    <w:rsid w:val="00D90203"/>
    <w:rsid w:val="00E4660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35"/>
  </w:style>
  <w:style w:type="paragraph" w:styleId="Ttulo1">
    <w:name w:val="heading 1"/>
    <w:basedOn w:val="Normal"/>
    <w:next w:val="Normal"/>
    <w:link w:val="Ttulo1Car"/>
    <w:uiPriority w:val="9"/>
    <w:qFormat/>
    <w:rsid w:val="003F593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ar"/>
    <w:uiPriority w:val="9"/>
    <w:semiHidden/>
    <w:unhideWhenUsed/>
    <w:qFormat/>
    <w:rsid w:val="003F593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3F593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ar"/>
    <w:uiPriority w:val="9"/>
    <w:semiHidden/>
    <w:unhideWhenUsed/>
    <w:qFormat/>
    <w:rsid w:val="003F593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ar"/>
    <w:uiPriority w:val="9"/>
    <w:semiHidden/>
    <w:unhideWhenUsed/>
    <w:qFormat/>
    <w:rsid w:val="003F593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ar"/>
    <w:uiPriority w:val="9"/>
    <w:semiHidden/>
    <w:unhideWhenUsed/>
    <w:qFormat/>
    <w:rsid w:val="003F593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ar"/>
    <w:uiPriority w:val="9"/>
    <w:semiHidden/>
    <w:unhideWhenUsed/>
    <w:qFormat/>
    <w:rsid w:val="003F593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ar"/>
    <w:uiPriority w:val="9"/>
    <w:semiHidden/>
    <w:unhideWhenUsed/>
    <w:qFormat/>
    <w:rsid w:val="003F593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ar"/>
    <w:uiPriority w:val="9"/>
    <w:semiHidden/>
    <w:unhideWhenUsed/>
    <w:qFormat/>
    <w:rsid w:val="003F593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00D38"/>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00D38"/>
    <w:rPr>
      <w:rFonts w:ascii="Times New Roman" w:hAnsi="Times New Roman" w:cs="Times New Roman"/>
      <w:sz w:val="18"/>
      <w:szCs w:val="18"/>
    </w:rPr>
  </w:style>
  <w:style w:type="character" w:customStyle="1" w:styleId="Ttulo1Car">
    <w:name w:val="Título 1 Car"/>
    <w:basedOn w:val="Fuentedeprrafopredeter"/>
    <w:link w:val="Ttulo1"/>
    <w:uiPriority w:val="9"/>
    <w:rsid w:val="003F5935"/>
    <w:rPr>
      <w:rFonts w:asciiTheme="majorHAnsi" w:eastAsiaTheme="majorEastAsia" w:hAnsiTheme="majorHAnsi" w:cstheme="majorBidi"/>
      <w:color w:val="1F3864" w:themeColor="accent1" w:themeShade="80"/>
      <w:sz w:val="36"/>
      <w:szCs w:val="36"/>
    </w:rPr>
  </w:style>
  <w:style w:type="character" w:customStyle="1" w:styleId="Ttulo2Car">
    <w:name w:val="Título 2 Car"/>
    <w:basedOn w:val="Fuentedeprrafopredeter"/>
    <w:link w:val="Ttulo2"/>
    <w:uiPriority w:val="9"/>
    <w:semiHidden/>
    <w:rsid w:val="003F5935"/>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3F5935"/>
    <w:rPr>
      <w:rFonts w:asciiTheme="majorHAnsi" w:eastAsiaTheme="majorEastAsia" w:hAnsiTheme="majorHAnsi" w:cstheme="majorBidi"/>
      <w:color w:val="2F5496" w:themeColor="accent1" w:themeShade="BF"/>
      <w:sz w:val="28"/>
      <w:szCs w:val="28"/>
    </w:rPr>
  </w:style>
  <w:style w:type="character" w:customStyle="1" w:styleId="Ttulo4Car">
    <w:name w:val="Título 4 Car"/>
    <w:basedOn w:val="Fuentedeprrafopredeter"/>
    <w:link w:val="Ttulo4"/>
    <w:uiPriority w:val="9"/>
    <w:semiHidden/>
    <w:rsid w:val="003F5935"/>
    <w:rPr>
      <w:rFonts w:asciiTheme="majorHAnsi" w:eastAsiaTheme="majorEastAsia" w:hAnsiTheme="majorHAnsi" w:cstheme="majorBidi"/>
      <w:color w:val="2F5496" w:themeColor="accent1" w:themeShade="BF"/>
      <w:sz w:val="24"/>
      <w:szCs w:val="24"/>
    </w:rPr>
  </w:style>
  <w:style w:type="character" w:customStyle="1" w:styleId="Ttulo5Car">
    <w:name w:val="Título 5 Car"/>
    <w:basedOn w:val="Fuentedeprrafopredeter"/>
    <w:link w:val="Ttulo5"/>
    <w:uiPriority w:val="9"/>
    <w:semiHidden/>
    <w:rsid w:val="003F5935"/>
    <w:rPr>
      <w:rFonts w:asciiTheme="majorHAnsi" w:eastAsiaTheme="majorEastAsia" w:hAnsiTheme="majorHAnsi" w:cstheme="majorBidi"/>
      <w:caps/>
      <w:color w:val="2F5496" w:themeColor="accent1" w:themeShade="BF"/>
    </w:rPr>
  </w:style>
  <w:style w:type="character" w:customStyle="1" w:styleId="Ttulo6Car">
    <w:name w:val="Título 6 Car"/>
    <w:basedOn w:val="Fuentedeprrafopredeter"/>
    <w:link w:val="Ttulo6"/>
    <w:uiPriority w:val="9"/>
    <w:semiHidden/>
    <w:rsid w:val="003F5935"/>
    <w:rPr>
      <w:rFonts w:asciiTheme="majorHAnsi" w:eastAsiaTheme="majorEastAsia" w:hAnsiTheme="majorHAnsi" w:cstheme="majorBidi"/>
      <w:i/>
      <w:iCs/>
      <w:caps/>
      <w:color w:val="1F3864" w:themeColor="accent1" w:themeShade="80"/>
    </w:rPr>
  </w:style>
  <w:style w:type="character" w:customStyle="1" w:styleId="Ttulo7Car">
    <w:name w:val="Título 7 Car"/>
    <w:basedOn w:val="Fuentedeprrafopredeter"/>
    <w:link w:val="Ttulo7"/>
    <w:uiPriority w:val="9"/>
    <w:semiHidden/>
    <w:rsid w:val="003F5935"/>
    <w:rPr>
      <w:rFonts w:asciiTheme="majorHAnsi" w:eastAsiaTheme="majorEastAsia" w:hAnsiTheme="majorHAnsi" w:cstheme="majorBidi"/>
      <w:b/>
      <w:bCs/>
      <w:color w:val="1F3864" w:themeColor="accent1" w:themeShade="80"/>
    </w:rPr>
  </w:style>
  <w:style w:type="character" w:customStyle="1" w:styleId="Ttulo8Car">
    <w:name w:val="Título 8 Car"/>
    <w:basedOn w:val="Fuentedeprrafopredeter"/>
    <w:link w:val="Ttulo8"/>
    <w:uiPriority w:val="9"/>
    <w:semiHidden/>
    <w:rsid w:val="003F5935"/>
    <w:rPr>
      <w:rFonts w:asciiTheme="majorHAnsi" w:eastAsiaTheme="majorEastAsia" w:hAnsiTheme="majorHAnsi" w:cstheme="majorBidi"/>
      <w:b/>
      <w:bCs/>
      <w:i/>
      <w:iCs/>
      <w:color w:val="1F3864" w:themeColor="accent1" w:themeShade="80"/>
    </w:rPr>
  </w:style>
  <w:style w:type="character" w:customStyle="1" w:styleId="Ttulo9Car">
    <w:name w:val="Título 9 Car"/>
    <w:basedOn w:val="Fuentedeprrafopredeter"/>
    <w:link w:val="Ttulo9"/>
    <w:uiPriority w:val="9"/>
    <w:semiHidden/>
    <w:rsid w:val="003F5935"/>
    <w:rPr>
      <w:rFonts w:asciiTheme="majorHAnsi" w:eastAsiaTheme="majorEastAsia" w:hAnsiTheme="majorHAnsi" w:cstheme="majorBidi"/>
      <w:i/>
      <w:iCs/>
      <w:color w:val="1F3864" w:themeColor="accent1" w:themeShade="80"/>
    </w:rPr>
  </w:style>
  <w:style w:type="paragraph" w:styleId="Epgrafe">
    <w:name w:val="caption"/>
    <w:basedOn w:val="Normal"/>
    <w:next w:val="Normal"/>
    <w:uiPriority w:val="35"/>
    <w:semiHidden/>
    <w:unhideWhenUsed/>
    <w:qFormat/>
    <w:rsid w:val="003F5935"/>
    <w:pPr>
      <w:spacing w:line="240" w:lineRule="auto"/>
    </w:pPr>
    <w:rPr>
      <w:b/>
      <w:bCs/>
      <w:smallCaps/>
      <w:color w:val="44546A" w:themeColor="text2"/>
    </w:rPr>
  </w:style>
  <w:style w:type="paragraph" w:styleId="Ttulo">
    <w:name w:val="Title"/>
    <w:basedOn w:val="Normal"/>
    <w:next w:val="Normal"/>
    <w:link w:val="TtuloCar"/>
    <w:uiPriority w:val="10"/>
    <w:qFormat/>
    <w:rsid w:val="003F593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3F5935"/>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3F593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tuloCar">
    <w:name w:val="Subtítulo Car"/>
    <w:basedOn w:val="Fuentedeprrafopredeter"/>
    <w:link w:val="Subttulo"/>
    <w:uiPriority w:val="11"/>
    <w:rsid w:val="003F5935"/>
    <w:rPr>
      <w:rFonts w:asciiTheme="majorHAnsi" w:eastAsiaTheme="majorEastAsia" w:hAnsiTheme="majorHAnsi" w:cstheme="majorBidi"/>
      <w:color w:val="4472C4" w:themeColor="accent1"/>
      <w:sz w:val="28"/>
      <w:szCs w:val="28"/>
    </w:rPr>
  </w:style>
  <w:style w:type="character" w:styleId="Textoennegrita">
    <w:name w:val="Strong"/>
    <w:basedOn w:val="Fuentedeprrafopredeter"/>
    <w:uiPriority w:val="22"/>
    <w:qFormat/>
    <w:rsid w:val="003F5935"/>
    <w:rPr>
      <w:b/>
      <w:bCs/>
    </w:rPr>
  </w:style>
  <w:style w:type="character" w:styleId="nfasis">
    <w:name w:val="Emphasis"/>
    <w:basedOn w:val="Fuentedeprrafopredeter"/>
    <w:uiPriority w:val="20"/>
    <w:qFormat/>
    <w:rsid w:val="003F5935"/>
    <w:rPr>
      <w:i/>
      <w:iCs/>
    </w:rPr>
  </w:style>
  <w:style w:type="paragraph" w:styleId="Sinespaciado">
    <w:name w:val="No Spacing"/>
    <w:uiPriority w:val="1"/>
    <w:qFormat/>
    <w:rsid w:val="003F5935"/>
    <w:pPr>
      <w:spacing w:after="0" w:line="240" w:lineRule="auto"/>
    </w:pPr>
  </w:style>
  <w:style w:type="paragraph" w:styleId="Cita">
    <w:name w:val="Quote"/>
    <w:basedOn w:val="Normal"/>
    <w:next w:val="Normal"/>
    <w:link w:val="CitaCar"/>
    <w:uiPriority w:val="29"/>
    <w:qFormat/>
    <w:rsid w:val="003F5935"/>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3F5935"/>
    <w:rPr>
      <w:color w:val="44546A" w:themeColor="text2"/>
      <w:sz w:val="24"/>
      <w:szCs w:val="24"/>
    </w:rPr>
  </w:style>
  <w:style w:type="paragraph" w:styleId="Citadestacada">
    <w:name w:val="Intense Quote"/>
    <w:basedOn w:val="Normal"/>
    <w:next w:val="Normal"/>
    <w:link w:val="CitadestacadaCar"/>
    <w:uiPriority w:val="30"/>
    <w:qFormat/>
    <w:rsid w:val="003F593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3F5935"/>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3F5935"/>
    <w:rPr>
      <w:i/>
      <w:iCs/>
      <w:color w:val="595959" w:themeColor="text1" w:themeTint="A6"/>
    </w:rPr>
  </w:style>
  <w:style w:type="character" w:styleId="nfasisintenso">
    <w:name w:val="Intense Emphasis"/>
    <w:basedOn w:val="Fuentedeprrafopredeter"/>
    <w:uiPriority w:val="21"/>
    <w:qFormat/>
    <w:rsid w:val="003F5935"/>
    <w:rPr>
      <w:b/>
      <w:bCs/>
      <w:i/>
      <w:iCs/>
    </w:rPr>
  </w:style>
  <w:style w:type="character" w:styleId="Referenciasutil">
    <w:name w:val="Subtle Reference"/>
    <w:basedOn w:val="Fuentedeprrafopredeter"/>
    <w:uiPriority w:val="31"/>
    <w:qFormat/>
    <w:rsid w:val="003F5935"/>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3F5935"/>
    <w:rPr>
      <w:b/>
      <w:bCs/>
      <w:smallCaps/>
      <w:color w:val="44546A" w:themeColor="text2"/>
      <w:u w:val="single"/>
    </w:rPr>
  </w:style>
  <w:style w:type="character" w:styleId="Ttulodellibro">
    <w:name w:val="Book Title"/>
    <w:basedOn w:val="Fuentedeprrafopredeter"/>
    <w:uiPriority w:val="33"/>
    <w:qFormat/>
    <w:rsid w:val="003F5935"/>
    <w:rPr>
      <w:b/>
      <w:bCs/>
      <w:smallCaps/>
      <w:spacing w:val="10"/>
    </w:rPr>
  </w:style>
  <w:style w:type="paragraph" w:styleId="TtulodeTDC">
    <w:name w:val="TOC Heading"/>
    <w:basedOn w:val="Ttulo1"/>
    <w:next w:val="Normal"/>
    <w:uiPriority w:val="39"/>
    <w:semiHidden/>
    <w:unhideWhenUsed/>
    <w:qFormat/>
    <w:rsid w:val="003F593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35"/>
  </w:style>
  <w:style w:type="paragraph" w:styleId="Ttulo1">
    <w:name w:val="heading 1"/>
    <w:basedOn w:val="Normal"/>
    <w:next w:val="Normal"/>
    <w:link w:val="Ttulo1Car"/>
    <w:uiPriority w:val="9"/>
    <w:qFormat/>
    <w:rsid w:val="003F593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ar"/>
    <w:uiPriority w:val="9"/>
    <w:semiHidden/>
    <w:unhideWhenUsed/>
    <w:qFormat/>
    <w:rsid w:val="003F593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3F593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ar"/>
    <w:uiPriority w:val="9"/>
    <w:semiHidden/>
    <w:unhideWhenUsed/>
    <w:qFormat/>
    <w:rsid w:val="003F593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ar"/>
    <w:uiPriority w:val="9"/>
    <w:semiHidden/>
    <w:unhideWhenUsed/>
    <w:qFormat/>
    <w:rsid w:val="003F593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ar"/>
    <w:uiPriority w:val="9"/>
    <w:semiHidden/>
    <w:unhideWhenUsed/>
    <w:qFormat/>
    <w:rsid w:val="003F593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ar"/>
    <w:uiPriority w:val="9"/>
    <w:semiHidden/>
    <w:unhideWhenUsed/>
    <w:qFormat/>
    <w:rsid w:val="003F593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ar"/>
    <w:uiPriority w:val="9"/>
    <w:semiHidden/>
    <w:unhideWhenUsed/>
    <w:qFormat/>
    <w:rsid w:val="003F593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ar"/>
    <w:uiPriority w:val="9"/>
    <w:semiHidden/>
    <w:unhideWhenUsed/>
    <w:qFormat/>
    <w:rsid w:val="003F593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00D38"/>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00D38"/>
    <w:rPr>
      <w:rFonts w:ascii="Times New Roman" w:hAnsi="Times New Roman" w:cs="Times New Roman"/>
      <w:sz w:val="18"/>
      <w:szCs w:val="18"/>
    </w:rPr>
  </w:style>
  <w:style w:type="character" w:customStyle="1" w:styleId="Ttulo1Car">
    <w:name w:val="Título 1 Car"/>
    <w:basedOn w:val="Fuentedeprrafopredeter"/>
    <w:link w:val="Ttulo1"/>
    <w:uiPriority w:val="9"/>
    <w:rsid w:val="003F5935"/>
    <w:rPr>
      <w:rFonts w:asciiTheme="majorHAnsi" w:eastAsiaTheme="majorEastAsia" w:hAnsiTheme="majorHAnsi" w:cstheme="majorBidi"/>
      <w:color w:val="1F3864" w:themeColor="accent1" w:themeShade="80"/>
      <w:sz w:val="36"/>
      <w:szCs w:val="36"/>
    </w:rPr>
  </w:style>
  <w:style w:type="character" w:customStyle="1" w:styleId="Ttulo2Car">
    <w:name w:val="Título 2 Car"/>
    <w:basedOn w:val="Fuentedeprrafopredeter"/>
    <w:link w:val="Ttulo2"/>
    <w:uiPriority w:val="9"/>
    <w:semiHidden/>
    <w:rsid w:val="003F5935"/>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3F5935"/>
    <w:rPr>
      <w:rFonts w:asciiTheme="majorHAnsi" w:eastAsiaTheme="majorEastAsia" w:hAnsiTheme="majorHAnsi" w:cstheme="majorBidi"/>
      <w:color w:val="2F5496" w:themeColor="accent1" w:themeShade="BF"/>
      <w:sz w:val="28"/>
      <w:szCs w:val="28"/>
    </w:rPr>
  </w:style>
  <w:style w:type="character" w:customStyle="1" w:styleId="Ttulo4Car">
    <w:name w:val="Título 4 Car"/>
    <w:basedOn w:val="Fuentedeprrafopredeter"/>
    <w:link w:val="Ttulo4"/>
    <w:uiPriority w:val="9"/>
    <w:semiHidden/>
    <w:rsid w:val="003F5935"/>
    <w:rPr>
      <w:rFonts w:asciiTheme="majorHAnsi" w:eastAsiaTheme="majorEastAsia" w:hAnsiTheme="majorHAnsi" w:cstheme="majorBidi"/>
      <w:color w:val="2F5496" w:themeColor="accent1" w:themeShade="BF"/>
      <w:sz w:val="24"/>
      <w:szCs w:val="24"/>
    </w:rPr>
  </w:style>
  <w:style w:type="character" w:customStyle="1" w:styleId="Ttulo5Car">
    <w:name w:val="Título 5 Car"/>
    <w:basedOn w:val="Fuentedeprrafopredeter"/>
    <w:link w:val="Ttulo5"/>
    <w:uiPriority w:val="9"/>
    <w:semiHidden/>
    <w:rsid w:val="003F5935"/>
    <w:rPr>
      <w:rFonts w:asciiTheme="majorHAnsi" w:eastAsiaTheme="majorEastAsia" w:hAnsiTheme="majorHAnsi" w:cstheme="majorBidi"/>
      <w:caps/>
      <w:color w:val="2F5496" w:themeColor="accent1" w:themeShade="BF"/>
    </w:rPr>
  </w:style>
  <w:style w:type="character" w:customStyle="1" w:styleId="Ttulo6Car">
    <w:name w:val="Título 6 Car"/>
    <w:basedOn w:val="Fuentedeprrafopredeter"/>
    <w:link w:val="Ttulo6"/>
    <w:uiPriority w:val="9"/>
    <w:semiHidden/>
    <w:rsid w:val="003F5935"/>
    <w:rPr>
      <w:rFonts w:asciiTheme="majorHAnsi" w:eastAsiaTheme="majorEastAsia" w:hAnsiTheme="majorHAnsi" w:cstheme="majorBidi"/>
      <w:i/>
      <w:iCs/>
      <w:caps/>
      <w:color w:val="1F3864" w:themeColor="accent1" w:themeShade="80"/>
    </w:rPr>
  </w:style>
  <w:style w:type="character" w:customStyle="1" w:styleId="Ttulo7Car">
    <w:name w:val="Título 7 Car"/>
    <w:basedOn w:val="Fuentedeprrafopredeter"/>
    <w:link w:val="Ttulo7"/>
    <w:uiPriority w:val="9"/>
    <w:semiHidden/>
    <w:rsid w:val="003F5935"/>
    <w:rPr>
      <w:rFonts w:asciiTheme="majorHAnsi" w:eastAsiaTheme="majorEastAsia" w:hAnsiTheme="majorHAnsi" w:cstheme="majorBidi"/>
      <w:b/>
      <w:bCs/>
      <w:color w:val="1F3864" w:themeColor="accent1" w:themeShade="80"/>
    </w:rPr>
  </w:style>
  <w:style w:type="character" w:customStyle="1" w:styleId="Ttulo8Car">
    <w:name w:val="Título 8 Car"/>
    <w:basedOn w:val="Fuentedeprrafopredeter"/>
    <w:link w:val="Ttulo8"/>
    <w:uiPriority w:val="9"/>
    <w:semiHidden/>
    <w:rsid w:val="003F5935"/>
    <w:rPr>
      <w:rFonts w:asciiTheme="majorHAnsi" w:eastAsiaTheme="majorEastAsia" w:hAnsiTheme="majorHAnsi" w:cstheme="majorBidi"/>
      <w:b/>
      <w:bCs/>
      <w:i/>
      <w:iCs/>
      <w:color w:val="1F3864" w:themeColor="accent1" w:themeShade="80"/>
    </w:rPr>
  </w:style>
  <w:style w:type="character" w:customStyle="1" w:styleId="Ttulo9Car">
    <w:name w:val="Título 9 Car"/>
    <w:basedOn w:val="Fuentedeprrafopredeter"/>
    <w:link w:val="Ttulo9"/>
    <w:uiPriority w:val="9"/>
    <w:semiHidden/>
    <w:rsid w:val="003F5935"/>
    <w:rPr>
      <w:rFonts w:asciiTheme="majorHAnsi" w:eastAsiaTheme="majorEastAsia" w:hAnsiTheme="majorHAnsi" w:cstheme="majorBidi"/>
      <w:i/>
      <w:iCs/>
      <w:color w:val="1F3864" w:themeColor="accent1" w:themeShade="80"/>
    </w:rPr>
  </w:style>
  <w:style w:type="paragraph" w:styleId="Epgrafe">
    <w:name w:val="caption"/>
    <w:basedOn w:val="Normal"/>
    <w:next w:val="Normal"/>
    <w:uiPriority w:val="35"/>
    <w:semiHidden/>
    <w:unhideWhenUsed/>
    <w:qFormat/>
    <w:rsid w:val="003F5935"/>
    <w:pPr>
      <w:spacing w:line="240" w:lineRule="auto"/>
    </w:pPr>
    <w:rPr>
      <w:b/>
      <w:bCs/>
      <w:smallCaps/>
      <w:color w:val="44546A" w:themeColor="text2"/>
    </w:rPr>
  </w:style>
  <w:style w:type="paragraph" w:styleId="Ttulo">
    <w:name w:val="Title"/>
    <w:basedOn w:val="Normal"/>
    <w:next w:val="Normal"/>
    <w:link w:val="TtuloCar"/>
    <w:uiPriority w:val="10"/>
    <w:qFormat/>
    <w:rsid w:val="003F593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3F5935"/>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3F593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tuloCar">
    <w:name w:val="Subtítulo Car"/>
    <w:basedOn w:val="Fuentedeprrafopredeter"/>
    <w:link w:val="Subttulo"/>
    <w:uiPriority w:val="11"/>
    <w:rsid w:val="003F5935"/>
    <w:rPr>
      <w:rFonts w:asciiTheme="majorHAnsi" w:eastAsiaTheme="majorEastAsia" w:hAnsiTheme="majorHAnsi" w:cstheme="majorBidi"/>
      <w:color w:val="4472C4" w:themeColor="accent1"/>
      <w:sz w:val="28"/>
      <w:szCs w:val="28"/>
    </w:rPr>
  </w:style>
  <w:style w:type="character" w:styleId="Textoennegrita">
    <w:name w:val="Strong"/>
    <w:basedOn w:val="Fuentedeprrafopredeter"/>
    <w:uiPriority w:val="22"/>
    <w:qFormat/>
    <w:rsid w:val="003F5935"/>
    <w:rPr>
      <w:b/>
      <w:bCs/>
    </w:rPr>
  </w:style>
  <w:style w:type="character" w:styleId="nfasis">
    <w:name w:val="Emphasis"/>
    <w:basedOn w:val="Fuentedeprrafopredeter"/>
    <w:uiPriority w:val="20"/>
    <w:qFormat/>
    <w:rsid w:val="003F5935"/>
    <w:rPr>
      <w:i/>
      <w:iCs/>
    </w:rPr>
  </w:style>
  <w:style w:type="paragraph" w:styleId="Sinespaciado">
    <w:name w:val="No Spacing"/>
    <w:uiPriority w:val="1"/>
    <w:qFormat/>
    <w:rsid w:val="003F5935"/>
    <w:pPr>
      <w:spacing w:after="0" w:line="240" w:lineRule="auto"/>
    </w:pPr>
  </w:style>
  <w:style w:type="paragraph" w:styleId="Cita">
    <w:name w:val="Quote"/>
    <w:basedOn w:val="Normal"/>
    <w:next w:val="Normal"/>
    <w:link w:val="CitaCar"/>
    <w:uiPriority w:val="29"/>
    <w:qFormat/>
    <w:rsid w:val="003F5935"/>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3F5935"/>
    <w:rPr>
      <w:color w:val="44546A" w:themeColor="text2"/>
      <w:sz w:val="24"/>
      <w:szCs w:val="24"/>
    </w:rPr>
  </w:style>
  <w:style w:type="paragraph" w:styleId="Citadestacada">
    <w:name w:val="Intense Quote"/>
    <w:basedOn w:val="Normal"/>
    <w:next w:val="Normal"/>
    <w:link w:val="CitadestacadaCar"/>
    <w:uiPriority w:val="30"/>
    <w:qFormat/>
    <w:rsid w:val="003F593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3F5935"/>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3F5935"/>
    <w:rPr>
      <w:i/>
      <w:iCs/>
      <w:color w:val="595959" w:themeColor="text1" w:themeTint="A6"/>
    </w:rPr>
  </w:style>
  <w:style w:type="character" w:styleId="nfasisintenso">
    <w:name w:val="Intense Emphasis"/>
    <w:basedOn w:val="Fuentedeprrafopredeter"/>
    <w:uiPriority w:val="21"/>
    <w:qFormat/>
    <w:rsid w:val="003F5935"/>
    <w:rPr>
      <w:b/>
      <w:bCs/>
      <w:i/>
      <w:iCs/>
    </w:rPr>
  </w:style>
  <w:style w:type="character" w:styleId="Referenciasutil">
    <w:name w:val="Subtle Reference"/>
    <w:basedOn w:val="Fuentedeprrafopredeter"/>
    <w:uiPriority w:val="31"/>
    <w:qFormat/>
    <w:rsid w:val="003F5935"/>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3F5935"/>
    <w:rPr>
      <w:b/>
      <w:bCs/>
      <w:smallCaps/>
      <w:color w:val="44546A" w:themeColor="text2"/>
      <w:u w:val="single"/>
    </w:rPr>
  </w:style>
  <w:style w:type="character" w:styleId="Ttulodellibro">
    <w:name w:val="Book Title"/>
    <w:basedOn w:val="Fuentedeprrafopredeter"/>
    <w:uiPriority w:val="33"/>
    <w:qFormat/>
    <w:rsid w:val="003F5935"/>
    <w:rPr>
      <w:b/>
      <w:bCs/>
      <w:smallCaps/>
      <w:spacing w:val="10"/>
    </w:rPr>
  </w:style>
  <w:style w:type="paragraph" w:styleId="TtulodeTDC">
    <w:name w:val="TOC Heading"/>
    <w:basedOn w:val="Ttulo1"/>
    <w:next w:val="Normal"/>
    <w:uiPriority w:val="39"/>
    <w:semiHidden/>
    <w:unhideWhenUsed/>
    <w:qFormat/>
    <w:rsid w:val="003F593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1937</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Leonor Etcheberry</dc:creator>
  <cp:lastModifiedBy>Ana María Carbone</cp:lastModifiedBy>
  <cp:revision>2</cp:revision>
  <dcterms:created xsi:type="dcterms:W3CDTF">2020-08-11T19:06:00Z</dcterms:created>
  <dcterms:modified xsi:type="dcterms:W3CDTF">2020-08-11T19:06:00Z</dcterms:modified>
</cp:coreProperties>
</file>