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EA68" w14:textId="20D478A1" w:rsidR="00CD6025" w:rsidRPr="001372E3" w:rsidRDefault="00CD6025" w:rsidP="001372E3">
      <w:pPr>
        <w:spacing w:line="276" w:lineRule="auto"/>
        <w:jc w:val="center"/>
        <w:rPr>
          <w:rFonts w:ascii="Times New Roman" w:hAnsi="Times New Roman" w:cs="Times New Roman"/>
        </w:rPr>
      </w:pPr>
      <w:r w:rsidRPr="001372E3">
        <w:rPr>
          <w:rFonts w:ascii="Times New Roman" w:hAnsi="Times New Roman" w:cs="Times New Roman"/>
        </w:rPr>
        <w:t>Democracia y Juzgamiento de Delitos Cometidos por</w:t>
      </w:r>
    </w:p>
    <w:p w14:paraId="657481CE" w14:textId="77777777" w:rsidR="00CD6025" w:rsidRPr="001372E3" w:rsidRDefault="00CD6025" w:rsidP="001372E3">
      <w:pPr>
        <w:spacing w:line="276" w:lineRule="auto"/>
        <w:jc w:val="center"/>
        <w:rPr>
          <w:rFonts w:ascii="Times New Roman" w:hAnsi="Times New Roman" w:cs="Times New Roman"/>
        </w:rPr>
      </w:pPr>
      <w:r w:rsidRPr="001372E3">
        <w:rPr>
          <w:rFonts w:ascii="Times New Roman" w:hAnsi="Times New Roman" w:cs="Times New Roman"/>
        </w:rPr>
        <w:t>Organizaciones Criminales</w:t>
      </w:r>
    </w:p>
    <w:p w14:paraId="41A49680" w14:textId="77777777" w:rsidR="00CD6025" w:rsidRPr="001372E3" w:rsidRDefault="00CD6025" w:rsidP="001372E3">
      <w:pPr>
        <w:spacing w:line="276" w:lineRule="auto"/>
        <w:jc w:val="both"/>
        <w:rPr>
          <w:rFonts w:ascii="Times New Roman" w:hAnsi="Times New Roman" w:cs="Times New Roman"/>
        </w:rPr>
      </w:pPr>
      <w:r w:rsidRPr="001372E3">
        <w:rPr>
          <w:rFonts w:ascii="Times New Roman" w:hAnsi="Times New Roman" w:cs="Times New Roman"/>
        </w:rPr>
        <w:t> </w:t>
      </w:r>
    </w:p>
    <w:p w14:paraId="622E7E18" w14:textId="34FF780B" w:rsidR="00CD6025" w:rsidRPr="001372E3" w:rsidRDefault="00CD6025" w:rsidP="001372E3">
      <w:pPr>
        <w:spacing w:after="200" w:line="276" w:lineRule="auto"/>
        <w:jc w:val="both"/>
        <w:rPr>
          <w:rFonts w:ascii="Times New Roman" w:hAnsi="Times New Roman" w:cs="Times New Roman"/>
        </w:rPr>
      </w:pPr>
      <w:r w:rsidRPr="001372E3">
        <w:rPr>
          <w:rFonts w:ascii="Times New Roman" w:hAnsi="Times New Roman" w:cs="Times New Roman"/>
        </w:rPr>
        <w:t xml:space="preserve">Como se concluyó en la última declaración del Colegio de Abogados, resulta indispensable contar con una </w:t>
      </w:r>
      <w:r w:rsidR="00306048">
        <w:rPr>
          <w:rFonts w:ascii="Times New Roman" w:hAnsi="Times New Roman" w:cs="Times New Roman"/>
        </w:rPr>
        <w:t>D</w:t>
      </w:r>
      <w:r w:rsidRPr="001372E3">
        <w:rPr>
          <w:rFonts w:ascii="Times New Roman" w:hAnsi="Times New Roman" w:cs="Times New Roman"/>
        </w:rPr>
        <w:t xml:space="preserve">emocracia en la cual se respeten los </w:t>
      </w:r>
      <w:r w:rsidR="00306048">
        <w:rPr>
          <w:rFonts w:ascii="Times New Roman" w:hAnsi="Times New Roman" w:cs="Times New Roman"/>
        </w:rPr>
        <w:t>D</w:t>
      </w:r>
      <w:r w:rsidRPr="001372E3">
        <w:rPr>
          <w:rFonts w:ascii="Times New Roman" w:hAnsi="Times New Roman" w:cs="Times New Roman"/>
        </w:rPr>
        <w:t xml:space="preserve">erechos </w:t>
      </w:r>
      <w:r w:rsidR="00306048">
        <w:rPr>
          <w:rFonts w:ascii="Times New Roman" w:hAnsi="Times New Roman" w:cs="Times New Roman"/>
        </w:rPr>
        <w:t>H</w:t>
      </w:r>
      <w:r w:rsidRPr="001372E3">
        <w:rPr>
          <w:rFonts w:ascii="Times New Roman" w:hAnsi="Times New Roman" w:cs="Times New Roman"/>
        </w:rPr>
        <w:t>umanos, contando para ello con un eficaz Estado de Derecho, el que requiere siempre un correcto funcionamiento del Poder Judicial.</w:t>
      </w:r>
    </w:p>
    <w:p w14:paraId="2CA85781" w14:textId="6108844F" w:rsidR="00CD6025" w:rsidRPr="001372E3" w:rsidRDefault="00CD6025" w:rsidP="001372E3">
      <w:pPr>
        <w:spacing w:after="200" w:line="276" w:lineRule="auto"/>
        <w:jc w:val="both"/>
        <w:rPr>
          <w:rFonts w:ascii="Times New Roman" w:hAnsi="Times New Roman" w:cs="Times New Roman"/>
        </w:rPr>
      </w:pPr>
      <w:r w:rsidRPr="001372E3">
        <w:rPr>
          <w:rFonts w:ascii="Times New Roman" w:hAnsi="Times New Roman" w:cs="Times New Roman"/>
        </w:rPr>
        <w:t xml:space="preserve">Manifestamos nuestra preocupación por el aumento de organizaciones criminales, algunas de las cuales han llegado a efectuar graves amenazas en contra de </w:t>
      </w:r>
      <w:r w:rsidR="00B0456B">
        <w:rPr>
          <w:rFonts w:ascii="Times New Roman" w:hAnsi="Times New Roman" w:cs="Times New Roman"/>
        </w:rPr>
        <w:t>F</w:t>
      </w:r>
      <w:r w:rsidRPr="001372E3">
        <w:rPr>
          <w:rFonts w:ascii="Times New Roman" w:hAnsi="Times New Roman" w:cs="Times New Roman"/>
        </w:rPr>
        <w:t xml:space="preserve">iscales y </w:t>
      </w:r>
      <w:r w:rsidR="00B0456B">
        <w:rPr>
          <w:rFonts w:ascii="Times New Roman" w:hAnsi="Times New Roman" w:cs="Times New Roman"/>
        </w:rPr>
        <w:t>J</w:t>
      </w:r>
      <w:r w:rsidRPr="001372E3">
        <w:rPr>
          <w:rFonts w:ascii="Times New Roman" w:hAnsi="Times New Roman" w:cs="Times New Roman"/>
        </w:rPr>
        <w:t>ueces.</w:t>
      </w:r>
    </w:p>
    <w:p w14:paraId="5131C235" w14:textId="372019A6" w:rsidR="00CD6025" w:rsidRPr="001372E3" w:rsidRDefault="00CD6025" w:rsidP="001372E3">
      <w:pPr>
        <w:spacing w:after="200" w:line="276" w:lineRule="auto"/>
        <w:jc w:val="both"/>
        <w:rPr>
          <w:rFonts w:ascii="Times New Roman" w:hAnsi="Times New Roman" w:cs="Times New Roman"/>
        </w:rPr>
      </w:pPr>
      <w:r w:rsidRPr="001372E3">
        <w:rPr>
          <w:rFonts w:ascii="Times New Roman" w:hAnsi="Times New Roman" w:cs="Times New Roman"/>
        </w:rPr>
        <w:t xml:space="preserve">Esta situación se ha visto agravada recientemente por la orden de un </w:t>
      </w:r>
      <w:r w:rsidR="00B0456B">
        <w:rPr>
          <w:rFonts w:ascii="Times New Roman" w:hAnsi="Times New Roman" w:cs="Times New Roman"/>
        </w:rPr>
        <w:t>J</w:t>
      </w:r>
      <w:r w:rsidRPr="001372E3">
        <w:rPr>
          <w:rFonts w:ascii="Times New Roman" w:hAnsi="Times New Roman" w:cs="Times New Roman"/>
        </w:rPr>
        <w:t xml:space="preserve">uez de </w:t>
      </w:r>
      <w:r w:rsidR="00B0456B">
        <w:rPr>
          <w:rFonts w:ascii="Times New Roman" w:hAnsi="Times New Roman" w:cs="Times New Roman"/>
        </w:rPr>
        <w:t>G</w:t>
      </w:r>
      <w:r w:rsidRPr="001372E3">
        <w:rPr>
          <w:rFonts w:ascii="Times New Roman" w:hAnsi="Times New Roman" w:cs="Times New Roman"/>
        </w:rPr>
        <w:t xml:space="preserve">arantía de entregar antecedentes a los </w:t>
      </w:r>
      <w:r w:rsidR="00A671D4">
        <w:rPr>
          <w:rFonts w:ascii="Times New Roman" w:hAnsi="Times New Roman" w:cs="Times New Roman"/>
        </w:rPr>
        <w:t>D</w:t>
      </w:r>
      <w:r w:rsidRPr="001372E3">
        <w:rPr>
          <w:rFonts w:ascii="Times New Roman" w:hAnsi="Times New Roman" w:cs="Times New Roman"/>
        </w:rPr>
        <w:t xml:space="preserve">efensores respecto de la identidad de testigos y agentes encubiertos, la que ha sido oportunamente dejada sin efecto por la Iltma. Corte de Apelaciones de Arica, cumplida por parte de los </w:t>
      </w:r>
      <w:r w:rsidR="00A671D4">
        <w:rPr>
          <w:rFonts w:ascii="Times New Roman" w:hAnsi="Times New Roman" w:cs="Times New Roman"/>
        </w:rPr>
        <w:t>D</w:t>
      </w:r>
      <w:r w:rsidRPr="001372E3">
        <w:rPr>
          <w:rFonts w:ascii="Times New Roman" w:hAnsi="Times New Roman" w:cs="Times New Roman"/>
        </w:rPr>
        <w:t xml:space="preserve">efensores </w:t>
      </w:r>
      <w:r w:rsidR="00A671D4">
        <w:rPr>
          <w:rFonts w:ascii="Times New Roman" w:hAnsi="Times New Roman" w:cs="Times New Roman"/>
        </w:rPr>
        <w:t>P</w:t>
      </w:r>
      <w:r w:rsidRPr="001372E3">
        <w:rPr>
          <w:rFonts w:ascii="Times New Roman" w:hAnsi="Times New Roman" w:cs="Times New Roman"/>
        </w:rPr>
        <w:t>úblicos respectivos.</w:t>
      </w:r>
    </w:p>
    <w:p w14:paraId="7CF45CFE" w14:textId="7C03ED3B" w:rsidR="00CD6025" w:rsidRPr="001372E3" w:rsidRDefault="00CD6025" w:rsidP="001372E3">
      <w:pPr>
        <w:spacing w:after="200" w:line="276" w:lineRule="auto"/>
        <w:jc w:val="both"/>
        <w:rPr>
          <w:rFonts w:ascii="Times New Roman" w:hAnsi="Times New Roman" w:cs="Times New Roman"/>
        </w:rPr>
      </w:pPr>
      <w:r w:rsidRPr="001372E3">
        <w:rPr>
          <w:rFonts w:ascii="Times New Roman" w:hAnsi="Times New Roman" w:cs="Times New Roman"/>
        </w:rPr>
        <w:t xml:space="preserve">El Colegio de Abogados condena las amenazas que están recibiendo intervinientes del </w:t>
      </w:r>
      <w:r w:rsidR="00A671D4">
        <w:rPr>
          <w:rFonts w:ascii="Times New Roman" w:hAnsi="Times New Roman" w:cs="Times New Roman"/>
        </w:rPr>
        <w:t>S</w:t>
      </w:r>
      <w:r w:rsidRPr="001372E3">
        <w:rPr>
          <w:rFonts w:ascii="Times New Roman" w:hAnsi="Times New Roman" w:cs="Times New Roman"/>
        </w:rPr>
        <w:t xml:space="preserve">istema </w:t>
      </w:r>
      <w:r w:rsidR="00A671D4">
        <w:rPr>
          <w:rFonts w:ascii="Times New Roman" w:hAnsi="Times New Roman" w:cs="Times New Roman"/>
        </w:rPr>
        <w:t>P</w:t>
      </w:r>
      <w:r w:rsidRPr="001372E3">
        <w:rPr>
          <w:rFonts w:ascii="Times New Roman" w:hAnsi="Times New Roman" w:cs="Times New Roman"/>
        </w:rPr>
        <w:t xml:space="preserve">rocesal </w:t>
      </w:r>
      <w:r w:rsidR="00A671D4">
        <w:rPr>
          <w:rFonts w:ascii="Times New Roman" w:hAnsi="Times New Roman" w:cs="Times New Roman"/>
        </w:rPr>
        <w:t>P</w:t>
      </w:r>
      <w:r w:rsidRPr="001372E3">
        <w:rPr>
          <w:rFonts w:ascii="Times New Roman" w:hAnsi="Times New Roman" w:cs="Times New Roman"/>
        </w:rPr>
        <w:t xml:space="preserve">enal, que importa un claro atentado en contra del ejercicio de la función que le corresponde a los </w:t>
      </w:r>
      <w:r w:rsidR="00283F32">
        <w:rPr>
          <w:rFonts w:ascii="Times New Roman" w:hAnsi="Times New Roman" w:cs="Times New Roman"/>
        </w:rPr>
        <w:t>F</w:t>
      </w:r>
      <w:r w:rsidRPr="001372E3">
        <w:rPr>
          <w:rFonts w:ascii="Times New Roman" w:hAnsi="Times New Roman" w:cs="Times New Roman"/>
        </w:rPr>
        <w:t xml:space="preserve">iscales y a los </w:t>
      </w:r>
      <w:r w:rsidR="00283F32">
        <w:rPr>
          <w:rFonts w:ascii="Times New Roman" w:hAnsi="Times New Roman" w:cs="Times New Roman"/>
        </w:rPr>
        <w:t>J</w:t>
      </w:r>
      <w:r w:rsidRPr="001372E3">
        <w:rPr>
          <w:rFonts w:ascii="Times New Roman" w:hAnsi="Times New Roman" w:cs="Times New Roman"/>
        </w:rPr>
        <w:t>ueces, lo que no respeta la debida objetividad e independencia que debe asegurarse para el adecuado ejercicio de las funciones que realizan.</w:t>
      </w:r>
    </w:p>
    <w:p w14:paraId="3AB2D87F" w14:textId="7D7DCEE8" w:rsidR="0059288C" w:rsidRPr="001372E3" w:rsidRDefault="00CD6025" w:rsidP="001372E3">
      <w:pPr>
        <w:pStyle w:val="Textosinformato"/>
        <w:spacing w:line="276" w:lineRule="auto"/>
        <w:jc w:val="both"/>
        <w:rPr>
          <w:rFonts w:ascii="Times New Roman" w:hAnsi="Times New Roman" w:cs="Times New Roman"/>
        </w:rPr>
      </w:pPr>
      <w:r w:rsidRPr="001372E3">
        <w:rPr>
          <w:rFonts w:ascii="Times New Roman" w:hAnsi="Times New Roman" w:cs="Times New Roman"/>
        </w:rPr>
        <w:t xml:space="preserve">Adicionalmente, cabe señalar que la eficacia de la persecución penal y el adecuado juzgamiento de hechos delictuales cometidos por organizaciones criminales se ve afectado si no se brinda a </w:t>
      </w:r>
      <w:r w:rsidR="00283F32">
        <w:rPr>
          <w:rFonts w:ascii="Times New Roman" w:hAnsi="Times New Roman" w:cs="Times New Roman"/>
        </w:rPr>
        <w:t>J</w:t>
      </w:r>
      <w:r w:rsidRPr="001372E3">
        <w:rPr>
          <w:rFonts w:ascii="Times New Roman" w:hAnsi="Times New Roman" w:cs="Times New Roman"/>
        </w:rPr>
        <w:t xml:space="preserve">ueces, </w:t>
      </w:r>
      <w:r w:rsidR="00283F32">
        <w:rPr>
          <w:rFonts w:ascii="Times New Roman" w:hAnsi="Times New Roman" w:cs="Times New Roman"/>
        </w:rPr>
        <w:t>F</w:t>
      </w:r>
      <w:r w:rsidRPr="001372E3">
        <w:rPr>
          <w:rFonts w:ascii="Times New Roman" w:hAnsi="Times New Roman" w:cs="Times New Roman"/>
        </w:rPr>
        <w:t xml:space="preserve">iscales, </w:t>
      </w:r>
      <w:r w:rsidR="00283F32">
        <w:rPr>
          <w:rFonts w:ascii="Times New Roman" w:hAnsi="Times New Roman" w:cs="Times New Roman"/>
        </w:rPr>
        <w:t>T</w:t>
      </w:r>
      <w:r w:rsidRPr="001372E3">
        <w:rPr>
          <w:rFonts w:ascii="Times New Roman" w:hAnsi="Times New Roman" w:cs="Times New Roman"/>
        </w:rPr>
        <w:t>estigos</w:t>
      </w:r>
      <w:r w:rsidR="00EC317B" w:rsidRPr="001372E3">
        <w:rPr>
          <w:rFonts w:ascii="Times New Roman" w:hAnsi="Times New Roman" w:cs="Times New Roman"/>
        </w:rPr>
        <w:t>,</w:t>
      </w:r>
      <w:r w:rsidRPr="001372E3">
        <w:rPr>
          <w:rFonts w:ascii="Times New Roman" w:hAnsi="Times New Roman" w:cs="Times New Roman"/>
        </w:rPr>
        <w:t xml:space="preserve"> </w:t>
      </w:r>
      <w:r w:rsidR="00283F32">
        <w:rPr>
          <w:rFonts w:ascii="Times New Roman" w:hAnsi="Times New Roman" w:cs="Times New Roman"/>
        </w:rPr>
        <w:t>A</w:t>
      </w:r>
      <w:r w:rsidRPr="001372E3">
        <w:rPr>
          <w:rFonts w:ascii="Times New Roman" w:hAnsi="Times New Roman" w:cs="Times New Roman"/>
        </w:rPr>
        <w:t xml:space="preserve">gentes </w:t>
      </w:r>
      <w:r w:rsidR="00283F32">
        <w:rPr>
          <w:rFonts w:ascii="Times New Roman" w:hAnsi="Times New Roman" w:cs="Times New Roman"/>
        </w:rPr>
        <w:t>E</w:t>
      </w:r>
      <w:r w:rsidRPr="001372E3">
        <w:rPr>
          <w:rFonts w:ascii="Times New Roman" w:hAnsi="Times New Roman" w:cs="Times New Roman"/>
        </w:rPr>
        <w:t>ncubiertos</w:t>
      </w:r>
      <w:r w:rsidR="00EC317B" w:rsidRPr="001372E3">
        <w:rPr>
          <w:rFonts w:ascii="Times New Roman" w:hAnsi="Times New Roman" w:cs="Times New Roman"/>
        </w:rPr>
        <w:t xml:space="preserve"> y a sus </w:t>
      </w:r>
      <w:r w:rsidR="00283F32">
        <w:rPr>
          <w:rFonts w:ascii="Times New Roman" w:hAnsi="Times New Roman" w:cs="Times New Roman"/>
        </w:rPr>
        <w:t>F</w:t>
      </w:r>
      <w:r w:rsidR="00EC317B" w:rsidRPr="001372E3">
        <w:rPr>
          <w:rFonts w:ascii="Times New Roman" w:hAnsi="Times New Roman" w:cs="Times New Roman"/>
        </w:rPr>
        <w:t>a</w:t>
      </w:r>
      <w:r w:rsidR="00C5379D" w:rsidRPr="001372E3">
        <w:rPr>
          <w:rFonts w:ascii="Times New Roman" w:hAnsi="Times New Roman" w:cs="Times New Roman"/>
        </w:rPr>
        <w:t>milias</w:t>
      </w:r>
      <w:r w:rsidRPr="001372E3">
        <w:rPr>
          <w:rFonts w:ascii="Times New Roman" w:hAnsi="Times New Roman" w:cs="Times New Roman"/>
        </w:rPr>
        <w:t xml:space="preserve"> las protecciones previstas por la ley, siempre con pleno respeto a las garantías del debido proceso. Es indispensable proporcionarles los recursos, la formación y el apoyo necesarios para que puedan desempeñar sus funciones sin temor ni injerencias.</w:t>
      </w:r>
    </w:p>
    <w:p w14:paraId="77029528" w14:textId="77777777" w:rsidR="0059288C" w:rsidRPr="001372E3" w:rsidRDefault="0059288C" w:rsidP="001372E3">
      <w:pPr>
        <w:pStyle w:val="Textosinformato"/>
        <w:spacing w:line="276" w:lineRule="auto"/>
        <w:jc w:val="both"/>
        <w:rPr>
          <w:rFonts w:ascii="Times New Roman" w:hAnsi="Times New Roman" w:cs="Times New Roman"/>
        </w:rPr>
      </w:pPr>
    </w:p>
    <w:p w14:paraId="35B397BE" w14:textId="00C2C5F7" w:rsidR="00E60047" w:rsidRPr="001372E3" w:rsidRDefault="00CD6025" w:rsidP="001372E3">
      <w:pPr>
        <w:pStyle w:val="Textosinformato"/>
        <w:spacing w:line="276" w:lineRule="auto"/>
        <w:jc w:val="both"/>
        <w:rPr>
          <w:rFonts w:ascii="Times New Roman" w:hAnsi="Times New Roman" w:cs="Times New Roman"/>
        </w:rPr>
      </w:pPr>
      <w:r w:rsidRPr="001372E3">
        <w:rPr>
          <w:rFonts w:ascii="Times New Roman" w:hAnsi="Times New Roman" w:cs="Times New Roman"/>
        </w:rPr>
        <w:t xml:space="preserve">Resulta indispensable solicitar a las autoridades del Ministerio Público la máxima diligencia en la investigación respecto de los delitos cometidos por organizaciones criminales, iniciando cuanto antes los juicios respecto de esos hechos, así como aquellos que han afectado a </w:t>
      </w:r>
      <w:r w:rsidR="001A66D8">
        <w:rPr>
          <w:rFonts w:ascii="Times New Roman" w:hAnsi="Times New Roman" w:cs="Times New Roman"/>
        </w:rPr>
        <w:t>F</w:t>
      </w:r>
      <w:r w:rsidRPr="001372E3">
        <w:rPr>
          <w:rFonts w:ascii="Times New Roman" w:hAnsi="Times New Roman" w:cs="Times New Roman"/>
        </w:rPr>
        <w:t xml:space="preserve">iscales y </w:t>
      </w:r>
      <w:r w:rsidR="001A66D8">
        <w:rPr>
          <w:rFonts w:ascii="Times New Roman" w:hAnsi="Times New Roman" w:cs="Times New Roman"/>
        </w:rPr>
        <w:t>a J</w:t>
      </w:r>
      <w:r w:rsidRPr="001372E3">
        <w:rPr>
          <w:rFonts w:ascii="Times New Roman" w:hAnsi="Times New Roman" w:cs="Times New Roman"/>
        </w:rPr>
        <w:t xml:space="preserve">ueces con amenazas que no solo inciden en la esencia de nuestro </w:t>
      </w:r>
      <w:r w:rsidR="001A66D8">
        <w:rPr>
          <w:rFonts w:ascii="Times New Roman" w:hAnsi="Times New Roman" w:cs="Times New Roman"/>
        </w:rPr>
        <w:t>S</w:t>
      </w:r>
      <w:r w:rsidRPr="001372E3">
        <w:rPr>
          <w:rFonts w:ascii="Times New Roman" w:hAnsi="Times New Roman" w:cs="Times New Roman"/>
        </w:rPr>
        <w:t xml:space="preserve">istema </w:t>
      </w:r>
      <w:r w:rsidR="001A66D8">
        <w:rPr>
          <w:rFonts w:ascii="Times New Roman" w:hAnsi="Times New Roman" w:cs="Times New Roman"/>
        </w:rPr>
        <w:t>P</w:t>
      </w:r>
      <w:r w:rsidRPr="001372E3">
        <w:rPr>
          <w:rFonts w:ascii="Times New Roman" w:hAnsi="Times New Roman" w:cs="Times New Roman"/>
        </w:rPr>
        <w:t xml:space="preserve">rocesal </w:t>
      </w:r>
      <w:r w:rsidR="001A66D8">
        <w:rPr>
          <w:rFonts w:ascii="Times New Roman" w:hAnsi="Times New Roman" w:cs="Times New Roman"/>
        </w:rPr>
        <w:t>P</w:t>
      </w:r>
      <w:r w:rsidRPr="001372E3">
        <w:rPr>
          <w:rFonts w:ascii="Times New Roman" w:hAnsi="Times New Roman" w:cs="Times New Roman"/>
        </w:rPr>
        <w:t xml:space="preserve">enal, sino que principalmente en la calidad de la </w:t>
      </w:r>
      <w:r w:rsidR="001A66D8">
        <w:rPr>
          <w:rFonts w:ascii="Times New Roman" w:hAnsi="Times New Roman" w:cs="Times New Roman"/>
        </w:rPr>
        <w:t>D</w:t>
      </w:r>
      <w:r w:rsidRPr="001372E3">
        <w:rPr>
          <w:rFonts w:ascii="Times New Roman" w:hAnsi="Times New Roman" w:cs="Times New Roman"/>
        </w:rPr>
        <w:t>emocracia, resultando por ello inadmisibles, injustificables e intolerables, requiriendo de la más expedita y eficaz solución.</w:t>
      </w:r>
    </w:p>
    <w:p w14:paraId="44C5D853" w14:textId="77777777" w:rsidR="0059288C" w:rsidRPr="001372E3" w:rsidRDefault="0059288C" w:rsidP="001372E3">
      <w:pPr>
        <w:pStyle w:val="Textosinformato"/>
        <w:spacing w:line="276" w:lineRule="auto"/>
        <w:jc w:val="both"/>
        <w:rPr>
          <w:rFonts w:ascii="Times New Roman" w:hAnsi="Times New Roman" w:cs="Times New Roman"/>
        </w:rPr>
      </w:pPr>
    </w:p>
    <w:p w14:paraId="6F74BFEA" w14:textId="463AF2B9" w:rsidR="00E60047" w:rsidRPr="001372E3" w:rsidRDefault="00E60047" w:rsidP="001372E3">
      <w:pPr>
        <w:spacing w:after="200" w:line="276" w:lineRule="auto"/>
        <w:jc w:val="both"/>
        <w:rPr>
          <w:rFonts w:ascii="Times New Roman" w:hAnsi="Times New Roman" w:cs="Times New Roman"/>
        </w:rPr>
      </w:pPr>
      <w:r w:rsidRPr="001372E3">
        <w:rPr>
          <w:rFonts w:ascii="Times New Roman" w:hAnsi="Times New Roman" w:cs="Times New Roman"/>
        </w:rPr>
        <w:t xml:space="preserve">Finalmente, instamos a los abogados y demás colaboradores de la </w:t>
      </w:r>
      <w:r w:rsidR="006C280B">
        <w:rPr>
          <w:rFonts w:ascii="Times New Roman" w:hAnsi="Times New Roman" w:cs="Times New Roman"/>
        </w:rPr>
        <w:t>A</w:t>
      </w:r>
      <w:r w:rsidRPr="001372E3">
        <w:rPr>
          <w:rFonts w:ascii="Times New Roman" w:hAnsi="Times New Roman" w:cs="Times New Roman"/>
        </w:rPr>
        <w:t xml:space="preserve">dministración de Justicia a rechazar presiones indebidas a </w:t>
      </w:r>
      <w:r w:rsidR="006C280B">
        <w:rPr>
          <w:rFonts w:ascii="Times New Roman" w:hAnsi="Times New Roman" w:cs="Times New Roman"/>
        </w:rPr>
        <w:t>J</w:t>
      </w:r>
      <w:r w:rsidRPr="001372E3">
        <w:rPr>
          <w:rFonts w:ascii="Times New Roman" w:hAnsi="Times New Roman" w:cs="Times New Roman"/>
        </w:rPr>
        <w:t>ueces</w:t>
      </w:r>
      <w:r w:rsidR="00715BEA" w:rsidRPr="001372E3">
        <w:rPr>
          <w:rFonts w:ascii="Times New Roman" w:hAnsi="Times New Roman" w:cs="Times New Roman"/>
        </w:rPr>
        <w:t>,</w:t>
      </w:r>
      <w:r w:rsidRPr="001372E3">
        <w:rPr>
          <w:rFonts w:ascii="Times New Roman" w:hAnsi="Times New Roman" w:cs="Times New Roman"/>
        </w:rPr>
        <w:t xml:space="preserve"> </w:t>
      </w:r>
      <w:r w:rsidR="006C280B">
        <w:rPr>
          <w:rFonts w:ascii="Times New Roman" w:hAnsi="Times New Roman" w:cs="Times New Roman"/>
        </w:rPr>
        <w:t>F</w:t>
      </w:r>
      <w:r w:rsidRPr="001372E3">
        <w:rPr>
          <w:rFonts w:ascii="Times New Roman" w:hAnsi="Times New Roman" w:cs="Times New Roman"/>
        </w:rPr>
        <w:t>iscales y</w:t>
      </w:r>
      <w:r w:rsidR="00715BEA" w:rsidRPr="001372E3">
        <w:rPr>
          <w:rFonts w:ascii="Times New Roman" w:hAnsi="Times New Roman" w:cs="Times New Roman"/>
        </w:rPr>
        <w:t xml:space="preserve"> a</w:t>
      </w:r>
      <w:r w:rsidRPr="001372E3">
        <w:rPr>
          <w:rFonts w:ascii="Times New Roman" w:hAnsi="Times New Roman" w:cs="Times New Roman"/>
        </w:rPr>
        <w:t xml:space="preserve"> denunciarlas.</w:t>
      </w:r>
    </w:p>
    <w:p w14:paraId="330E2ED2" w14:textId="5FEF962E" w:rsidR="0059288C" w:rsidRPr="001372E3" w:rsidRDefault="0059288C" w:rsidP="001372E3">
      <w:pPr>
        <w:spacing w:after="200" w:line="276" w:lineRule="auto"/>
        <w:jc w:val="both"/>
        <w:rPr>
          <w:rFonts w:ascii="Times New Roman" w:hAnsi="Times New Roman" w:cs="Times New Roman"/>
        </w:rPr>
      </w:pPr>
      <w:r w:rsidRPr="001372E3">
        <w:rPr>
          <w:rFonts w:ascii="Times New Roman" w:hAnsi="Times New Roman" w:cs="Times New Roman"/>
        </w:rPr>
        <w:t>Santiago, septiembre 2023.-</w:t>
      </w:r>
    </w:p>
    <w:p w14:paraId="0B4027E5" w14:textId="42E9089E" w:rsidR="00CD6025" w:rsidRPr="001372E3" w:rsidRDefault="0059288C" w:rsidP="001372E3">
      <w:pPr>
        <w:spacing w:after="200" w:line="276" w:lineRule="auto"/>
        <w:jc w:val="both"/>
        <w:rPr>
          <w:rFonts w:ascii="Times New Roman" w:hAnsi="Times New Roman" w:cs="Times New Roman"/>
        </w:rPr>
      </w:pPr>
      <w:r w:rsidRPr="001372E3">
        <w:rPr>
          <w:rFonts w:ascii="Times New Roman" w:hAnsi="Times New Roman" w:cs="Times New Roman"/>
        </w:rPr>
        <w:tab/>
      </w:r>
      <w:r w:rsidRPr="001372E3">
        <w:rPr>
          <w:rFonts w:ascii="Times New Roman" w:hAnsi="Times New Roman" w:cs="Times New Roman"/>
        </w:rPr>
        <w:tab/>
      </w:r>
      <w:r w:rsidRPr="001372E3">
        <w:rPr>
          <w:rFonts w:ascii="Times New Roman" w:hAnsi="Times New Roman" w:cs="Times New Roman"/>
        </w:rPr>
        <w:tab/>
      </w:r>
      <w:r w:rsidRPr="001372E3">
        <w:rPr>
          <w:rFonts w:ascii="Times New Roman" w:hAnsi="Times New Roman" w:cs="Times New Roman"/>
        </w:rPr>
        <w:tab/>
      </w:r>
      <w:r w:rsidRPr="001372E3">
        <w:rPr>
          <w:rFonts w:ascii="Times New Roman" w:hAnsi="Times New Roman" w:cs="Times New Roman"/>
        </w:rPr>
        <w:tab/>
      </w:r>
      <w:r w:rsidRPr="001372E3">
        <w:rPr>
          <w:rFonts w:ascii="Times New Roman" w:hAnsi="Times New Roman" w:cs="Times New Roman"/>
        </w:rPr>
        <w:tab/>
        <w:t>Consejo General</w:t>
      </w:r>
    </w:p>
    <w:p w14:paraId="42C5903B" w14:textId="160981CB" w:rsidR="00CD6025" w:rsidRPr="001372E3" w:rsidRDefault="00CD6025" w:rsidP="00306048">
      <w:pPr>
        <w:spacing w:after="200" w:line="276" w:lineRule="auto"/>
        <w:jc w:val="both"/>
        <w:rPr>
          <w:rFonts w:ascii="Times New Roman" w:hAnsi="Times New Roman" w:cs="Times New Roman"/>
        </w:rPr>
      </w:pPr>
      <w:r w:rsidRPr="001372E3">
        <w:rPr>
          <w:rFonts w:ascii="Times New Roman" w:hAnsi="Times New Roman" w:cs="Times New Roman"/>
        </w:rPr>
        <w:t>C/c. Presidente Corte Suprema, Fiscal Nacional, Ministro de Justicia, Presidente Corte Apelaciones de Arica, Fiscal Ministerio Público Arica, Defensor Público Nacional, Defensor Público Arica, Asociación Nacional de Magistrados, Asociación Nacional de Fiscales.</w:t>
      </w:r>
    </w:p>
    <w:sectPr w:rsidR="00CD6025" w:rsidRPr="001372E3" w:rsidSect="0059288C">
      <w:head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D8B7" w14:textId="77777777" w:rsidR="004D39A9" w:rsidRDefault="004D39A9" w:rsidP="0059288C">
      <w:r>
        <w:separator/>
      </w:r>
    </w:p>
  </w:endnote>
  <w:endnote w:type="continuationSeparator" w:id="0">
    <w:p w14:paraId="212B765B" w14:textId="77777777" w:rsidR="004D39A9" w:rsidRDefault="004D39A9" w:rsidP="0059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F979" w14:textId="77777777" w:rsidR="004D39A9" w:rsidRDefault="004D39A9" w:rsidP="0059288C">
      <w:r>
        <w:separator/>
      </w:r>
    </w:p>
  </w:footnote>
  <w:footnote w:type="continuationSeparator" w:id="0">
    <w:p w14:paraId="76A8CF70" w14:textId="77777777" w:rsidR="004D39A9" w:rsidRDefault="004D39A9" w:rsidP="0059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583B" w14:textId="69190303" w:rsidR="0059288C" w:rsidRDefault="0059288C">
    <w:pPr>
      <w:pStyle w:val="Encabezado"/>
    </w:pPr>
    <w:r>
      <w:rPr>
        <w:noProof/>
        <w14:ligatures w14:val="standardContextual"/>
      </w:rPr>
      <w:drawing>
        <wp:inline distT="0" distB="0" distL="0" distR="0" wp14:anchorId="7F958259" wp14:editId="6524A859">
          <wp:extent cx="3168396" cy="900684"/>
          <wp:effectExtent l="0" t="0" r="0" b="0"/>
          <wp:docPr id="1999358398" name="Imagen 1999358398"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70446"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168396" cy="900684"/>
                  </a:xfrm>
                  <a:prstGeom prst="rect">
                    <a:avLst/>
                  </a:prstGeom>
                </pic:spPr>
              </pic:pic>
            </a:graphicData>
          </a:graphic>
        </wp:inline>
      </w:drawing>
    </w:r>
  </w:p>
  <w:p w14:paraId="268CF555" w14:textId="77777777" w:rsidR="0059288C" w:rsidRDefault="005928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25"/>
    <w:rsid w:val="000E6A58"/>
    <w:rsid w:val="001372E3"/>
    <w:rsid w:val="001A66D8"/>
    <w:rsid w:val="00235FDC"/>
    <w:rsid w:val="00283F32"/>
    <w:rsid w:val="00286AD2"/>
    <w:rsid w:val="00306048"/>
    <w:rsid w:val="003B3209"/>
    <w:rsid w:val="004D39A9"/>
    <w:rsid w:val="0059288C"/>
    <w:rsid w:val="006C280B"/>
    <w:rsid w:val="00715BEA"/>
    <w:rsid w:val="00A671D4"/>
    <w:rsid w:val="00B0456B"/>
    <w:rsid w:val="00C5379D"/>
    <w:rsid w:val="00CD6025"/>
    <w:rsid w:val="00DB5FFF"/>
    <w:rsid w:val="00E60047"/>
    <w:rsid w:val="00EC317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16A8"/>
  <w15:chartTrackingRefBased/>
  <w15:docId w15:val="{826D1D44-D454-4D3A-A092-11110764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5"/>
    <w:pPr>
      <w:spacing w:after="0" w:line="240" w:lineRule="auto"/>
    </w:pPr>
    <w:rPr>
      <w:rFonts w:ascii="Calibri" w:hAnsi="Calibri" w:cs="Calibri"/>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CD6025"/>
    <w:pPr>
      <w:spacing w:after="0" w:line="240" w:lineRule="auto"/>
    </w:pPr>
    <w:rPr>
      <w:rFonts w:ascii="Calibri" w:hAnsi="Calibri" w:cs="Calibri"/>
      <w:kern w:val="0"/>
      <w14:ligatures w14:val="none"/>
    </w:rPr>
  </w:style>
  <w:style w:type="paragraph" w:styleId="Textosinformato">
    <w:name w:val="Plain Text"/>
    <w:basedOn w:val="Normal"/>
    <w:link w:val="TextosinformatoCar"/>
    <w:uiPriority w:val="99"/>
    <w:unhideWhenUsed/>
    <w:rsid w:val="00CD6025"/>
    <w:rPr>
      <w14:ligatures w14:val="standardContextual"/>
    </w:rPr>
  </w:style>
  <w:style w:type="character" w:customStyle="1" w:styleId="TextosinformatoCar">
    <w:name w:val="Texto sin formato Car"/>
    <w:basedOn w:val="Fuentedeprrafopredeter"/>
    <w:link w:val="Textosinformato"/>
    <w:uiPriority w:val="99"/>
    <w:rsid w:val="00CD6025"/>
    <w:rPr>
      <w:rFonts w:ascii="Calibri" w:hAnsi="Calibri" w:cs="Calibri"/>
      <w:kern w:val="0"/>
    </w:rPr>
  </w:style>
  <w:style w:type="character" w:styleId="Refdecomentario">
    <w:name w:val="annotation reference"/>
    <w:basedOn w:val="Fuentedeprrafopredeter"/>
    <w:uiPriority w:val="99"/>
    <w:semiHidden/>
    <w:unhideWhenUsed/>
    <w:rsid w:val="000E6A58"/>
    <w:rPr>
      <w:sz w:val="16"/>
      <w:szCs w:val="16"/>
    </w:rPr>
  </w:style>
  <w:style w:type="paragraph" w:styleId="Textocomentario">
    <w:name w:val="annotation text"/>
    <w:basedOn w:val="Normal"/>
    <w:link w:val="TextocomentarioCar"/>
    <w:uiPriority w:val="99"/>
    <w:unhideWhenUsed/>
    <w:rsid w:val="000E6A58"/>
    <w:rPr>
      <w:sz w:val="20"/>
      <w:szCs w:val="20"/>
    </w:rPr>
  </w:style>
  <w:style w:type="character" w:customStyle="1" w:styleId="TextocomentarioCar">
    <w:name w:val="Texto comentario Car"/>
    <w:basedOn w:val="Fuentedeprrafopredeter"/>
    <w:link w:val="Textocomentario"/>
    <w:uiPriority w:val="99"/>
    <w:rsid w:val="000E6A58"/>
    <w:rPr>
      <w:rFonts w:ascii="Calibri" w:hAnsi="Calibri" w:cs="Calibr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E6A58"/>
    <w:rPr>
      <w:b/>
      <w:bCs/>
    </w:rPr>
  </w:style>
  <w:style w:type="character" w:customStyle="1" w:styleId="AsuntodelcomentarioCar">
    <w:name w:val="Asunto del comentario Car"/>
    <w:basedOn w:val="TextocomentarioCar"/>
    <w:link w:val="Asuntodelcomentario"/>
    <w:uiPriority w:val="99"/>
    <w:semiHidden/>
    <w:rsid w:val="000E6A58"/>
    <w:rPr>
      <w:rFonts w:ascii="Calibri" w:hAnsi="Calibri" w:cs="Calibri"/>
      <w:b/>
      <w:bCs/>
      <w:kern w:val="0"/>
      <w:sz w:val="20"/>
      <w:szCs w:val="20"/>
      <w14:ligatures w14:val="none"/>
    </w:rPr>
  </w:style>
  <w:style w:type="paragraph" w:styleId="Encabezado">
    <w:name w:val="header"/>
    <w:basedOn w:val="Normal"/>
    <w:link w:val="EncabezadoCar"/>
    <w:uiPriority w:val="99"/>
    <w:unhideWhenUsed/>
    <w:rsid w:val="0059288C"/>
    <w:pPr>
      <w:tabs>
        <w:tab w:val="center" w:pos="4419"/>
        <w:tab w:val="right" w:pos="8838"/>
      </w:tabs>
    </w:pPr>
  </w:style>
  <w:style w:type="character" w:customStyle="1" w:styleId="EncabezadoCar">
    <w:name w:val="Encabezado Car"/>
    <w:basedOn w:val="Fuentedeprrafopredeter"/>
    <w:link w:val="Encabezado"/>
    <w:uiPriority w:val="99"/>
    <w:rsid w:val="0059288C"/>
    <w:rPr>
      <w:rFonts w:ascii="Calibri" w:hAnsi="Calibri" w:cs="Calibri"/>
      <w:kern w:val="0"/>
      <w14:ligatures w14:val="none"/>
    </w:rPr>
  </w:style>
  <w:style w:type="paragraph" w:styleId="Piedepgina">
    <w:name w:val="footer"/>
    <w:basedOn w:val="Normal"/>
    <w:link w:val="PiedepginaCar"/>
    <w:uiPriority w:val="99"/>
    <w:unhideWhenUsed/>
    <w:rsid w:val="0059288C"/>
    <w:pPr>
      <w:tabs>
        <w:tab w:val="center" w:pos="4419"/>
        <w:tab w:val="right" w:pos="8838"/>
      </w:tabs>
    </w:pPr>
  </w:style>
  <w:style w:type="character" w:customStyle="1" w:styleId="PiedepginaCar">
    <w:name w:val="Pie de página Car"/>
    <w:basedOn w:val="Fuentedeprrafopredeter"/>
    <w:link w:val="Piedepgina"/>
    <w:uiPriority w:val="99"/>
    <w:rsid w:val="0059288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105">
      <w:bodyDiv w:val="1"/>
      <w:marLeft w:val="0"/>
      <w:marRight w:val="0"/>
      <w:marTop w:val="0"/>
      <w:marBottom w:val="0"/>
      <w:divBdr>
        <w:top w:val="none" w:sz="0" w:space="0" w:color="auto"/>
        <w:left w:val="none" w:sz="0" w:space="0" w:color="auto"/>
        <w:bottom w:val="none" w:sz="0" w:space="0" w:color="auto"/>
        <w:right w:val="none" w:sz="0" w:space="0" w:color="auto"/>
      </w:divBdr>
    </w:div>
    <w:div w:id="1552766085">
      <w:bodyDiv w:val="1"/>
      <w:marLeft w:val="0"/>
      <w:marRight w:val="0"/>
      <w:marTop w:val="0"/>
      <w:marBottom w:val="0"/>
      <w:divBdr>
        <w:top w:val="none" w:sz="0" w:space="0" w:color="auto"/>
        <w:left w:val="none" w:sz="0" w:space="0" w:color="auto"/>
        <w:bottom w:val="none" w:sz="0" w:space="0" w:color="auto"/>
        <w:right w:val="none" w:sz="0" w:space="0" w:color="auto"/>
      </w:divBdr>
    </w:div>
    <w:div w:id="19320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675070E0580143B99ACBCEAFA18F04" ma:contentTypeVersion="4" ma:contentTypeDescription="Crear nuevo documento." ma:contentTypeScope="" ma:versionID="f1d17a50945ae86ae0aadac95c6ce605">
  <xsd:schema xmlns:xsd="http://www.w3.org/2001/XMLSchema" xmlns:xs="http://www.w3.org/2001/XMLSchema" xmlns:p="http://schemas.microsoft.com/office/2006/metadata/properties" xmlns:ns3="e7de8325-2cf3-4eab-b7c9-02678c4f9939" targetNamespace="http://schemas.microsoft.com/office/2006/metadata/properties" ma:root="true" ma:fieldsID="3b2fa5250d2b397a6a45b49fa0576ee8" ns3:_="">
    <xsd:import namespace="e7de8325-2cf3-4eab-b7c9-02678c4f99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e8325-2cf3-4eab-b7c9-02678c4f9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de8325-2cf3-4eab-b7c9-02678c4f9939" xsi:nil="true"/>
  </documentManagement>
</p:properties>
</file>

<file path=customXml/itemProps1.xml><?xml version="1.0" encoding="utf-8"?>
<ds:datastoreItem xmlns:ds="http://schemas.openxmlformats.org/officeDocument/2006/customXml" ds:itemID="{E5DB0C9F-03D7-424F-A640-1ADC8850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e8325-2cf3-4eab-b7c9-02678c4f9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C2F51-F50D-4892-B88E-6779C8F0B060}">
  <ds:schemaRefs>
    <ds:schemaRef ds:uri="http://schemas.microsoft.com/sharepoint/v3/contenttype/forms"/>
  </ds:schemaRefs>
</ds:datastoreItem>
</file>

<file path=customXml/itemProps3.xml><?xml version="1.0" encoding="utf-8"?>
<ds:datastoreItem xmlns:ds="http://schemas.openxmlformats.org/officeDocument/2006/customXml" ds:itemID="{587E2ECD-F211-4EF3-AA68-77C71FCCE3DF}">
  <ds:schemaRefs>
    <ds:schemaRef ds:uri="http://schemas.microsoft.com/office/2006/metadata/properties"/>
    <ds:schemaRef ds:uri="http://schemas.microsoft.com/office/infopath/2007/PartnerControls"/>
    <ds:schemaRef ds:uri="e7de8325-2cf3-4eab-b7c9-02678c4f993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Aninat Abogados</dc:creator>
  <cp:keywords/>
  <dc:description/>
  <cp:lastModifiedBy>Ana María Carbone</cp:lastModifiedBy>
  <cp:revision>10</cp:revision>
  <dcterms:created xsi:type="dcterms:W3CDTF">2023-09-27T13:10:00Z</dcterms:created>
  <dcterms:modified xsi:type="dcterms:W3CDTF">2023-09-27T13:15:00Z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0x0101003C675070E0580143B99ACBCEAFA18F04</vt:lpwstr>
  </property>
</Properties>
</file>