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FE" w:rsidRDefault="00535C17">
      <w:pPr>
        <w:spacing w:after="38"/>
        <w:ind w:left="529" w:firstLine="0"/>
      </w:pPr>
      <w:bookmarkStart w:id="0" w:name="_GoBack"/>
      <w:bookmarkEnd w:id="0"/>
      <w:r>
        <w:t xml:space="preserve">C.A. de San Miguel </w:t>
      </w:r>
      <w:r>
        <w:rPr>
          <w:b/>
          <w:sz w:val="20"/>
        </w:rPr>
        <w:t>chc/</w:t>
      </w:r>
    </w:p>
    <w:p w:rsidR="009050FE" w:rsidRDefault="00535C17">
      <w:pPr>
        <w:spacing w:after="116" w:line="259" w:lineRule="auto"/>
        <w:ind w:left="529" w:right="1503" w:firstLine="0"/>
      </w:pPr>
      <w:r>
        <w:t>San Miguel, tres de enero de dos mil veinticinco.</w:t>
      </w:r>
    </w:p>
    <w:p w:rsidR="009050FE" w:rsidRDefault="00535C17">
      <w:pPr>
        <w:ind w:left="529" w:right="1503"/>
      </w:pPr>
      <w:r>
        <w:t xml:space="preserve">Al folio N°1: Por recibida presentación de la Notario Interno de la Segunda Notaría de San Miguel señora Paulina Andrea Gahona Rivera, mediante el cual </w:t>
      </w:r>
      <w:r>
        <w:t>renuncia al cargo que indica. Téngase presente lo informado.</w:t>
      </w:r>
    </w:p>
    <w:p w:rsidR="009050FE" w:rsidRDefault="00535C17">
      <w:pPr>
        <w:spacing w:after="110" w:line="265" w:lineRule="auto"/>
        <w:ind w:left="1247" w:right="0" w:hanging="10"/>
        <w:jc w:val="left"/>
      </w:pPr>
      <w:r>
        <w:rPr>
          <w:b/>
        </w:rPr>
        <w:t>Vistos:</w:t>
      </w:r>
    </w:p>
    <w:p w:rsidR="009050FE" w:rsidRDefault="00535C17">
      <w:pPr>
        <w:ind w:left="529" w:right="1503"/>
      </w:pPr>
      <w:r>
        <w:t xml:space="preserve">Que hoy 3 de enero del presente año, la señora Paulina Andrea Gahona Rivera, actual notario interino de la Segunda Notaría de San Miguel, renuncia al cargo, motivo por el cual, al quedar </w:t>
      </w:r>
      <w:r>
        <w:t>vacante el cargo, se hace necesaria la designación de un nuevo Notario Interino, mientras se provee el cargo titular.</w:t>
      </w:r>
    </w:p>
    <w:p w:rsidR="009050FE" w:rsidRDefault="00535C17">
      <w:pPr>
        <w:spacing w:after="116" w:line="259" w:lineRule="auto"/>
        <w:ind w:left="1252" w:right="1503" w:firstLine="0"/>
      </w:pPr>
      <w:r>
        <w:t xml:space="preserve">Y de conformidad con lo dispuesto en el artículo 402 inciso segundo del </w:t>
      </w:r>
    </w:p>
    <w:p w:rsidR="009050FE" w:rsidRDefault="00535C17">
      <w:pPr>
        <w:ind w:left="529" w:right="1503" w:firstLine="0"/>
      </w:pPr>
      <w:r>
        <w:t xml:space="preserve">Código Orgánico de Tribunales, AD 844-2019 dictada por la Excma. </w:t>
      </w:r>
      <w:r>
        <w:t xml:space="preserve">Corte Suprema el 26 de abril de 2022, atendida la urgencia del caso para mantener la continuidad del servicio y con la finalidad de garantizar la debida transparencia y publicidad en la designación, se dispone efectuar un llamado público, a contar de esta </w:t>
      </w:r>
      <w:r>
        <w:t>fecha, para recibir las postulaciones al cargo de Notario interino de la Segunda Notaría de San Miguel, a través de su publicación en la página web del Poder Judicial y mediante comunicado al Colegio de Abogados de Santiago.</w:t>
      </w:r>
    </w:p>
    <w:p w:rsidR="009050FE" w:rsidRDefault="00535C17">
      <w:pPr>
        <w:ind w:left="529" w:right="1503"/>
      </w:pPr>
      <w:r>
        <w:t>Los postulantes deberán remitir</w:t>
      </w:r>
      <w:r>
        <w:t xml:space="preserve"> curriculum vitae, certificado de título, copia de cédula de identidad por ambos lados, certificado de antecedentes para fines especiales, declaración de parentesco, la declaración de requisitos e incompatibilidades, declaración artículo 36, Ley N° 14.908,</w:t>
      </w:r>
      <w:r>
        <w:t xml:space="preserve"> formulario de autorización de descuento por deuda de pensión de alimentos de ingreso para cargos de notarios, los documentos deberán ser remitidos en formato PDF, al correo </w:t>
      </w:r>
      <w:r>
        <w:rPr>
          <w:color w:val="0000FF"/>
          <w:u w:val="single" w:color="0000FF"/>
        </w:rPr>
        <w:t>pleno_ca_sanmiguel@pjud.cl</w:t>
      </w:r>
      <w:r>
        <w:t xml:space="preserve">, con copia a </w:t>
      </w:r>
      <w:r>
        <w:rPr>
          <w:color w:val="0000FF"/>
          <w:u w:val="single" w:color="0000FF"/>
        </w:rPr>
        <w:t>chcancino@pjud.cl</w:t>
      </w:r>
      <w:r>
        <w:t>, hasta las 23:59 horas d</w:t>
      </w:r>
      <w:r>
        <w:t>el día miércoles 8 de enero del presente año.</w:t>
      </w:r>
    </w:p>
    <w:p w:rsidR="009050FE" w:rsidRDefault="00535C17">
      <w:pPr>
        <w:ind w:left="529" w:right="1503"/>
      </w:pPr>
      <w:r>
        <w:t>Comuníquese lo anterior al Colegio de Abogados y al Periodista de esta Corte de Apelaciones, para gestionar la publicación pertinente en la página web del Poder Judicial.</w:t>
      </w:r>
    </w:p>
    <w:p w:rsidR="009050FE" w:rsidRDefault="00535C17">
      <w:pPr>
        <w:ind w:left="529" w:right="1503"/>
      </w:pPr>
      <w:r>
        <w:t>Cúmplase por la vía más rápida. Sirva l</w:t>
      </w:r>
      <w:r>
        <w:t>a presente resolución de atento y suficiente oficio remisorio.</w:t>
      </w:r>
    </w:p>
    <w:p w:rsidR="009050FE" w:rsidRDefault="00535C17">
      <w:pPr>
        <w:spacing w:after="2750" w:line="265" w:lineRule="auto"/>
        <w:ind w:left="1247" w:right="0" w:hanging="10"/>
        <w:jc w:val="left"/>
      </w:pPr>
      <w:r>
        <w:rPr>
          <w:b/>
        </w:rPr>
        <w:t>N°Pleno y otros adm-14-2025.</w:t>
      </w:r>
    </w:p>
    <w:p w:rsidR="009050FE" w:rsidRDefault="00535C17">
      <w:pPr>
        <w:spacing w:after="146" w:line="226" w:lineRule="auto"/>
        <w:ind w:left="7127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4519569</wp:posOffset>
            </wp:positionH>
            <wp:positionV relativeFrom="paragraph">
              <wp:posOffset>-77525</wp:posOffset>
            </wp:positionV>
            <wp:extent cx="631151" cy="631151"/>
            <wp:effectExtent l="0" t="0" r="0" b="0"/>
            <wp:wrapSquare wrapText="bothSides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51" cy="63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Este documento tiene firma electrónica y su original puede ser validado en http://verificadoc.pjud.cl</w:t>
      </w:r>
    </w:p>
    <w:p w:rsidR="009050FE" w:rsidRDefault="00535C17">
      <w:pPr>
        <w:spacing w:after="96" w:line="259" w:lineRule="auto"/>
        <w:ind w:left="7127" w:right="1156" w:hanging="10"/>
        <w:jc w:val="right"/>
      </w:pPr>
      <w:r>
        <w:rPr>
          <w:sz w:val="14"/>
        </w:rPr>
        <w:t>Código: UDGHXSXXVDX</w:t>
      </w:r>
    </w:p>
    <w:p w:rsidR="009050FE" w:rsidRDefault="00535C17">
      <w:pPr>
        <w:spacing w:after="178" w:line="259" w:lineRule="auto"/>
        <w:ind w:left="-5" w:right="0" w:hanging="10"/>
        <w:jc w:val="left"/>
      </w:pPr>
      <w:r>
        <w:rPr>
          <w:sz w:val="22"/>
        </w:rPr>
        <w:t>Proveído por la Presidenta de la C.A. de San Miguel.</w:t>
      </w:r>
    </w:p>
    <w:p w:rsidR="009050FE" w:rsidRDefault="00535C17">
      <w:pPr>
        <w:spacing w:after="15398" w:line="321" w:lineRule="auto"/>
        <w:ind w:left="-5" w:right="0" w:hanging="10"/>
        <w:jc w:val="left"/>
      </w:pPr>
      <w:r>
        <w:rPr>
          <w:sz w:val="22"/>
        </w:rPr>
        <w:lastRenderedPageBreak/>
        <w:t>En San Miguel, a tres de enero de dos mil veinticinco, notifiqué en Secretaría por el Estado Diario la resolución precedente.</w:t>
      </w:r>
    </w:p>
    <w:p w:rsidR="009050FE" w:rsidRDefault="00535C17">
      <w:pPr>
        <w:spacing w:after="146" w:line="226" w:lineRule="auto"/>
        <w:ind w:left="7127" w:right="-1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4519569</wp:posOffset>
            </wp:positionH>
            <wp:positionV relativeFrom="paragraph">
              <wp:posOffset>-77525</wp:posOffset>
            </wp:positionV>
            <wp:extent cx="631151" cy="631151"/>
            <wp:effectExtent l="0" t="0" r="0" b="0"/>
            <wp:wrapSquare wrapText="bothSides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51" cy="63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Este documento tiene firma electrónica y su original puede ser validado en h</w:t>
      </w:r>
      <w:r>
        <w:rPr>
          <w:sz w:val="16"/>
        </w:rPr>
        <w:t>ttp://verificadoc.pjud.cl</w:t>
      </w:r>
    </w:p>
    <w:p w:rsidR="009050FE" w:rsidRDefault="00535C17">
      <w:pPr>
        <w:spacing w:after="96" w:line="259" w:lineRule="auto"/>
        <w:ind w:left="7127" w:right="1156" w:hanging="10"/>
        <w:jc w:val="right"/>
      </w:pPr>
      <w:r>
        <w:rPr>
          <w:sz w:val="14"/>
        </w:rPr>
        <w:t>Código: UDGHXSXXVDX</w:t>
      </w:r>
    </w:p>
    <w:sectPr w:rsidR="009050FE">
      <w:pgSz w:w="12240" w:h="18720"/>
      <w:pgMar w:top="1222" w:right="200" w:bottom="191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FE"/>
    <w:rsid w:val="00535C17"/>
    <w:rsid w:val="0090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6C44957-2BD4-4820-9B63-2D4936C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  <w:ind w:left="544" w:right="7881" w:firstLine="698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2157</Characters>
  <Application>Microsoft Office Word</Application>
  <DocSecurity>4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Poblete</dc:creator>
  <cp:keywords/>
  <cp:lastModifiedBy>word</cp:lastModifiedBy>
  <cp:revision>2</cp:revision>
  <dcterms:created xsi:type="dcterms:W3CDTF">2025-01-06T14:36:00Z</dcterms:created>
  <dcterms:modified xsi:type="dcterms:W3CDTF">2025-01-06T14:36:00Z</dcterms:modified>
</cp:coreProperties>
</file>