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0E5C8D9" w:rsidR="007C1012" w:rsidRDefault="002476AD" w:rsidP="002476AD">
      <w:pPr>
        <w:spacing w:line="240" w:lineRule="auto"/>
        <w:jc w:val="center"/>
        <w:rPr>
          <w:rFonts w:ascii="Calibri" w:eastAsia="Calibri" w:hAnsi="Calibri" w:cs="Calibri"/>
          <w:highlight w:val="white"/>
        </w:rPr>
      </w:pPr>
      <w:r>
        <w:rPr>
          <w:rFonts w:ascii="Calibri" w:eastAsia="Calibri" w:hAnsi="Calibri" w:cs="Calibri"/>
          <w:highlight w:val="white"/>
        </w:rPr>
        <w:t xml:space="preserve">Resultado Renovación de Consejeros </w:t>
      </w:r>
    </w:p>
    <w:p w14:paraId="54D6469E" w14:textId="007206EC" w:rsidR="002476AD" w:rsidRDefault="002476AD" w:rsidP="002476AD">
      <w:pPr>
        <w:spacing w:line="240" w:lineRule="auto"/>
        <w:jc w:val="center"/>
        <w:rPr>
          <w:rFonts w:ascii="Calibri" w:eastAsia="Calibri" w:hAnsi="Calibri" w:cs="Calibri"/>
          <w:highlight w:val="white"/>
        </w:rPr>
      </w:pPr>
      <w:r>
        <w:rPr>
          <w:rFonts w:ascii="Calibri" w:eastAsia="Calibri" w:hAnsi="Calibri" w:cs="Calibri"/>
          <w:highlight w:val="white"/>
        </w:rPr>
        <w:t>2025-2029</w:t>
      </w:r>
    </w:p>
    <w:p w14:paraId="00000002" w14:textId="77777777" w:rsidR="007C1012" w:rsidRDefault="007C1012">
      <w:pPr>
        <w:spacing w:line="240" w:lineRule="auto"/>
        <w:rPr>
          <w:rFonts w:ascii="Calibri" w:eastAsia="Calibri" w:hAnsi="Calibri" w:cs="Calibri"/>
          <w:highlight w:val="white"/>
        </w:rPr>
      </w:pPr>
    </w:p>
    <w:p w14:paraId="00000003"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Hoy fue el tercer y último día de las votaciones de renovación parcial de 10 consejeros, de un total de 19, para el periodo 2025 - 2029 del Colegio de Abogados de Chile. La lista ganadora fue Nuestro Gremio, que elige a 7 consejeros, mientras que Libertades Públicas elige 2 y la lista Todas y Todos al Colegio, 1.</w:t>
      </w:r>
    </w:p>
    <w:p w14:paraId="00000004" w14:textId="77777777" w:rsidR="007C1012" w:rsidRDefault="007C1012">
      <w:pPr>
        <w:spacing w:line="240" w:lineRule="auto"/>
        <w:rPr>
          <w:rFonts w:ascii="Calibri" w:eastAsia="Calibri" w:hAnsi="Calibri" w:cs="Calibri"/>
          <w:highlight w:val="white"/>
        </w:rPr>
      </w:pPr>
    </w:p>
    <w:p w14:paraId="00000005"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Consejeros electos periodo 2025 - 2029</w:t>
      </w:r>
    </w:p>
    <w:p w14:paraId="00000006" w14:textId="77777777" w:rsidR="007C1012" w:rsidRDefault="007C1012">
      <w:pPr>
        <w:spacing w:line="240" w:lineRule="auto"/>
        <w:rPr>
          <w:rFonts w:ascii="Calibri" w:eastAsia="Calibri" w:hAnsi="Calibri" w:cs="Calibri"/>
          <w:highlight w:val="white"/>
        </w:rPr>
      </w:pPr>
    </w:p>
    <w:p w14:paraId="00000007" w14:textId="77777777" w:rsidR="007C1012" w:rsidRPr="00315759" w:rsidRDefault="001A6BBA">
      <w:pPr>
        <w:spacing w:line="240" w:lineRule="auto"/>
        <w:rPr>
          <w:rFonts w:ascii="Calibri" w:eastAsia="Calibri" w:hAnsi="Calibri" w:cs="Calibri"/>
          <w:b/>
          <w:bCs/>
          <w:highlight w:val="white"/>
        </w:rPr>
      </w:pPr>
      <w:r w:rsidRPr="00315759">
        <w:rPr>
          <w:rFonts w:ascii="Calibri" w:eastAsia="Calibri" w:hAnsi="Calibri" w:cs="Calibri"/>
          <w:b/>
          <w:bCs/>
          <w:highlight w:val="white"/>
        </w:rPr>
        <w:t>Lista A - Nuestro Gremio</w:t>
      </w:r>
    </w:p>
    <w:p w14:paraId="00000008"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1. Ramiro Mendoza Zúñiga</w:t>
      </w:r>
    </w:p>
    <w:p w14:paraId="00000009"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2. Enrique Navarro Beltrán</w:t>
      </w:r>
    </w:p>
    <w:p w14:paraId="0000000A"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3. Salvador Valdés Correa</w:t>
      </w:r>
    </w:p>
    <w:p w14:paraId="0000000B"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4. Paulo Montt Rettig</w:t>
      </w:r>
    </w:p>
    <w:p w14:paraId="0000000C"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5. Soledad Recabarren Galdames</w:t>
      </w:r>
    </w:p>
    <w:p w14:paraId="0000000D"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6. Andrea Saffie Vega</w:t>
      </w:r>
    </w:p>
    <w:p w14:paraId="0000000E"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7. Isabel Margarita Cabello Silva</w:t>
      </w:r>
    </w:p>
    <w:p w14:paraId="0000000F" w14:textId="77777777" w:rsidR="007C1012" w:rsidRDefault="007C1012">
      <w:pPr>
        <w:spacing w:line="240" w:lineRule="auto"/>
        <w:rPr>
          <w:rFonts w:ascii="Calibri" w:eastAsia="Calibri" w:hAnsi="Calibri" w:cs="Calibri"/>
          <w:highlight w:val="white"/>
        </w:rPr>
      </w:pPr>
    </w:p>
    <w:p w14:paraId="00000010" w14:textId="77777777" w:rsidR="007C1012" w:rsidRPr="00315759" w:rsidRDefault="001A6BBA">
      <w:pPr>
        <w:spacing w:line="240" w:lineRule="auto"/>
        <w:rPr>
          <w:rFonts w:ascii="Calibri" w:eastAsia="Calibri" w:hAnsi="Calibri" w:cs="Calibri"/>
          <w:b/>
          <w:bCs/>
          <w:highlight w:val="white"/>
        </w:rPr>
      </w:pPr>
      <w:r w:rsidRPr="00315759">
        <w:rPr>
          <w:rFonts w:ascii="Calibri" w:eastAsia="Calibri" w:hAnsi="Calibri" w:cs="Calibri"/>
          <w:b/>
          <w:bCs/>
          <w:highlight w:val="white"/>
        </w:rPr>
        <w:t>Lista B - Libertades Públicas</w:t>
      </w:r>
    </w:p>
    <w:p w14:paraId="00000011"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 xml:space="preserve">1. Paula Vial Reynal </w:t>
      </w:r>
    </w:p>
    <w:p w14:paraId="00000012"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2. Miguel Schurmann Opazo</w:t>
      </w:r>
    </w:p>
    <w:p w14:paraId="00000013" w14:textId="77777777" w:rsidR="007C1012" w:rsidRDefault="007C1012">
      <w:pPr>
        <w:spacing w:line="240" w:lineRule="auto"/>
        <w:rPr>
          <w:rFonts w:ascii="Calibri" w:eastAsia="Calibri" w:hAnsi="Calibri" w:cs="Calibri"/>
          <w:highlight w:val="white"/>
        </w:rPr>
      </w:pPr>
    </w:p>
    <w:p w14:paraId="00000014" w14:textId="77777777" w:rsidR="007C1012" w:rsidRPr="00315759" w:rsidRDefault="001A6BBA">
      <w:pPr>
        <w:spacing w:line="240" w:lineRule="auto"/>
        <w:rPr>
          <w:rFonts w:ascii="Calibri" w:eastAsia="Calibri" w:hAnsi="Calibri" w:cs="Calibri"/>
          <w:b/>
          <w:bCs/>
          <w:highlight w:val="white"/>
        </w:rPr>
      </w:pPr>
      <w:r w:rsidRPr="00315759">
        <w:rPr>
          <w:rFonts w:ascii="Calibri" w:eastAsia="Calibri" w:hAnsi="Calibri" w:cs="Calibri"/>
          <w:b/>
          <w:bCs/>
          <w:highlight w:val="white"/>
        </w:rPr>
        <w:t>Lista C - Todas y Todos</w:t>
      </w:r>
    </w:p>
    <w:p w14:paraId="00000015"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1.  Daniela Hirsch Vergara</w:t>
      </w:r>
    </w:p>
    <w:p w14:paraId="00000016" w14:textId="77777777" w:rsidR="007C1012" w:rsidRDefault="007C1012">
      <w:pPr>
        <w:spacing w:line="240" w:lineRule="auto"/>
        <w:rPr>
          <w:rFonts w:ascii="Calibri" w:eastAsia="Calibri" w:hAnsi="Calibri" w:cs="Calibri"/>
          <w:highlight w:val="white"/>
        </w:rPr>
      </w:pPr>
    </w:p>
    <w:p w14:paraId="00000017" w14:textId="2A1EAADC" w:rsidR="007C1012" w:rsidRDefault="001A6BBA">
      <w:pPr>
        <w:spacing w:line="240" w:lineRule="auto"/>
        <w:rPr>
          <w:rFonts w:ascii="Calibri" w:eastAsia="Calibri" w:hAnsi="Calibri" w:cs="Calibri"/>
          <w:highlight w:val="white"/>
        </w:rPr>
      </w:pPr>
      <w:r>
        <w:rPr>
          <w:rFonts w:ascii="Calibri" w:eastAsia="Calibri" w:hAnsi="Calibri" w:cs="Calibri"/>
          <w:highlight w:val="white"/>
        </w:rPr>
        <w:t xml:space="preserve">La cantidad total de votos emitidos fue 14.209, debiéndose destacar </w:t>
      </w:r>
      <w:r w:rsidR="002476AD">
        <w:rPr>
          <w:rFonts w:ascii="Calibri" w:eastAsia="Calibri" w:hAnsi="Calibri" w:cs="Calibri"/>
          <w:highlight w:val="white"/>
        </w:rPr>
        <w:t>que,</w:t>
      </w:r>
      <w:r>
        <w:rPr>
          <w:rFonts w:ascii="Calibri" w:eastAsia="Calibri" w:hAnsi="Calibri" w:cs="Calibri"/>
          <w:highlight w:val="white"/>
        </w:rPr>
        <w:t xml:space="preserve"> por cuota de género, don José Luis Lara (Lista A), que obtuvo 875 votos es reemplazado por doña Isabel Margarita Cabello. Asimismo, doña Catalina Amenábar (Lista B), con 377 votos, por corrección de género fue reemplazada por don Miguel Schurmann Opazo.</w:t>
      </w:r>
    </w:p>
    <w:p w14:paraId="00000018" w14:textId="77777777" w:rsidR="007C1012" w:rsidRDefault="007C1012">
      <w:pPr>
        <w:spacing w:line="240" w:lineRule="auto"/>
        <w:rPr>
          <w:rFonts w:ascii="Calibri" w:eastAsia="Calibri" w:hAnsi="Calibri" w:cs="Calibri"/>
          <w:highlight w:val="white"/>
        </w:rPr>
      </w:pPr>
    </w:p>
    <w:p w14:paraId="00000019"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El Colegio agradece a todos quienes participaron como candidatos en estas elecciones y a todos los abogados asociados que votaron en ellas.</w:t>
      </w:r>
    </w:p>
    <w:p w14:paraId="0000001A" w14:textId="77777777" w:rsidR="007C1012" w:rsidRDefault="007C1012">
      <w:pPr>
        <w:spacing w:line="240" w:lineRule="auto"/>
        <w:rPr>
          <w:rFonts w:ascii="Calibri" w:eastAsia="Calibri" w:hAnsi="Calibri" w:cs="Calibri"/>
          <w:highlight w:val="white"/>
        </w:rPr>
      </w:pPr>
    </w:p>
    <w:p w14:paraId="0000001B" w14:textId="77777777" w:rsidR="007C1012" w:rsidRDefault="001A6BBA">
      <w:pPr>
        <w:spacing w:line="240" w:lineRule="auto"/>
        <w:rPr>
          <w:rFonts w:ascii="Calibri" w:eastAsia="Calibri" w:hAnsi="Calibri" w:cs="Calibri"/>
          <w:highlight w:val="white"/>
        </w:rPr>
      </w:pPr>
      <w:r>
        <w:rPr>
          <w:rFonts w:ascii="Calibri" w:eastAsia="Calibri" w:hAnsi="Calibri" w:cs="Calibri"/>
          <w:highlight w:val="white"/>
        </w:rPr>
        <w:t>Santiago, 27 de junio de 2025.</w:t>
      </w:r>
    </w:p>
    <w:p w14:paraId="0000001C" w14:textId="77777777" w:rsidR="007C1012" w:rsidRDefault="007C1012" w:rsidP="002476AD">
      <w:pPr>
        <w:spacing w:line="240" w:lineRule="auto"/>
        <w:jc w:val="center"/>
        <w:rPr>
          <w:rFonts w:ascii="Calibri" w:eastAsia="Calibri" w:hAnsi="Calibri" w:cs="Calibri"/>
          <w:highlight w:val="white"/>
        </w:rPr>
      </w:pPr>
    </w:p>
    <w:p w14:paraId="670F9F6F" w14:textId="213F570D" w:rsidR="002476AD" w:rsidRDefault="002476AD" w:rsidP="002476AD">
      <w:pPr>
        <w:spacing w:line="240" w:lineRule="auto"/>
        <w:jc w:val="center"/>
        <w:rPr>
          <w:rFonts w:ascii="Calibri" w:eastAsia="Calibri" w:hAnsi="Calibri" w:cs="Calibri"/>
          <w:highlight w:val="white"/>
        </w:rPr>
      </w:pPr>
      <w:r>
        <w:rPr>
          <w:rFonts w:ascii="Calibri" w:eastAsia="Calibri" w:hAnsi="Calibri" w:cs="Calibri"/>
          <w:highlight w:val="white"/>
        </w:rPr>
        <w:t>Consejo General</w:t>
      </w:r>
    </w:p>
    <w:p w14:paraId="00000020" w14:textId="51D8039E" w:rsidR="007C1012" w:rsidRDefault="001A6BBA" w:rsidP="002476AD">
      <w:pPr>
        <w:spacing w:line="240" w:lineRule="auto"/>
        <w:jc w:val="center"/>
        <w:rPr>
          <w:rFonts w:ascii="Calibri" w:eastAsia="Calibri" w:hAnsi="Calibri" w:cs="Calibri"/>
          <w:highlight w:val="white"/>
        </w:rPr>
      </w:pPr>
      <w:r>
        <w:rPr>
          <w:rFonts w:ascii="Calibri" w:eastAsia="Calibri" w:hAnsi="Calibri" w:cs="Calibri"/>
          <w:highlight w:val="white"/>
        </w:rPr>
        <w:t>Colegio de Abogados de Chile</w:t>
      </w:r>
    </w:p>
    <w:p w14:paraId="00000021" w14:textId="77777777" w:rsidR="007C1012" w:rsidRDefault="007C1012">
      <w:pPr>
        <w:rPr>
          <w:rFonts w:ascii="Nunito" w:eastAsia="Nunito" w:hAnsi="Nunito" w:cs="Nunito"/>
        </w:rPr>
      </w:pPr>
    </w:p>
    <w:sectPr w:rsidR="007C1012">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15857" w14:textId="77777777" w:rsidR="001A6BBA" w:rsidRDefault="001A6BBA" w:rsidP="002476AD">
      <w:pPr>
        <w:spacing w:line="240" w:lineRule="auto"/>
      </w:pPr>
      <w:r>
        <w:separator/>
      </w:r>
    </w:p>
  </w:endnote>
  <w:endnote w:type="continuationSeparator" w:id="0">
    <w:p w14:paraId="234B9961" w14:textId="77777777" w:rsidR="001A6BBA" w:rsidRDefault="001A6BBA" w:rsidP="002476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97BABD-A054-40F7-9943-0C2FA10B05C1}"/>
    <w:embedBold r:id="rId2" w:fontKey="{5F73623D-A3BD-4AA0-834A-C19A18C14A2E}"/>
  </w:font>
  <w:font w:name="Nunito">
    <w:charset w:val="00"/>
    <w:family w:val="auto"/>
    <w:pitch w:val="variable"/>
    <w:sig w:usb0="A00002FF" w:usb1="5000204B" w:usb2="00000000" w:usb3="00000000" w:csb0="00000197" w:csb1="00000000"/>
    <w:embedRegular r:id="rId3" w:fontKey="{60447933-D565-41DC-B74F-6D9EF2F05EEA}"/>
  </w:font>
  <w:font w:name="Cambria">
    <w:panose1 w:val="02040503050406030204"/>
    <w:charset w:val="00"/>
    <w:family w:val="roman"/>
    <w:pitch w:val="variable"/>
    <w:sig w:usb0="E00006FF" w:usb1="420024FF" w:usb2="02000000" w:usb3="00000000" w:csb0="0000019F" w:csb1="00000000"/>
    <w:embedRegular r:id="rId4" w:fontKey="{C08A62F4-5800-4CBC-8B85-3A5BE8200D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5DF6F" w14:textId="77777777" w:rsidR="001A6BBA" w:rsidRDefault="001A6BBA" w:rsidP="002476AD">
      <w:pPr>
        <w:spacing w:line="240" w:lineRule="auto"/>
      </w:pPr>
      <w:r>
        <w:separator/>
      </w:r>
    </w:p>
  </w:footnote>
  <w:footnote w:type="continuationSeparator" w:id="0">
    <w:p w14:paraId="49FF325E" w14:textId="77777777" w:rsidR="001A6BBA" w:rsidRDefault="001A6BBA" w:rsidP="002476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A4B2A" w14:textId="2F0D165D" w:rsidR="002476AD" w:rsidRDefault="002476AD">
    <w:pPr>
      <w:pStyle w:val="Encabezado"/>
    </w:pPr>
    <w:r>
      <w:rPr>
        <w:noProof/>
      </w:rPr>
      <w:drawing>
        <wp:inline distT="0" distB="0" distL="0" distR="0" wp14:anchorId="241FB15F" wp14:editId="739F2EA4">
          <wp:extent cx="5733415" cy="1333500"/>
          <wp:effectExtent l="0" t="0" r="635" b="0"/>
          <wp:docPr id="91574555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45553"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5733415" cy="1333500"/>
                  </a:xfrm>
                  <a:prstGeom prst="rect">
                    <a:avLst/>
                  </a:prstGeom>
                </pic:spPr>
              </pic:pic>
            </a:graphicData>
          </a:graphic>
        </wp:inline>
      </w:drawing>
    </w:r>
  </w:p>
  <w:p w14:paraId="1F836C38" w14:textId="77777777" w:rsidR="002476AD" w:rsidRDefault="002476A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012"/>
    <w:rsid w:val="001A6BBA"/>
    <w:rsid w:val="002476AD"/>
    <w:rsid w:val="00315759"/>
    <w:rsid w:val="007C1012"/>
    <w:rsid w:val="009D5304"/>
    <w:rsid w:val="00E76F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8945"/>
  <w15:docId w15:val="{54ED2D0A-6FD3-4A8F-8919-68DDD676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 w:eastAsia="es-CL"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Encabezado">
    <w:name w:val="header"/>
    <w:basedOn w:val="Normal"/>
    <w:link w:val="EncabezadoCar"/>
    <w:uiPriority w:val="99"/>
    <w:unhideWhenUsed/>
    <w:rsid w:val="002476A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476AD"/>
  </w:style>
  <w:style w:type="paragraph" w:styleId="Piedepgina">
    <w:name w:val="footer"/>
    <w:basedOn w:val="Normal"/>
    <w:link w:val="PiedepginaCar"/>
    <w:uiPriority w:val="99"/>
    <w:unhideWhenUsed/>
    <w:rsid w:val="002476A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47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199</Words>
  <Characters>1095</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María Carbone</cp:lastModifiedBy>
  <cp:revision>2</cp:revision>
  <dcterms:created xsi:type="dcterms:W3CDTF">2025-06-27T21:47:00Z</dcterms:created>
  <dcterms:modified xsi:type="dcterms:W3CDTF">2025-06-27T21:47:00Z</dcterms:modified>
</cp:coreProperties>
</file>