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BE74" w14:textId="77777777"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14:paraId="01BB2536" w14:textId="77777777"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14:paraId="038F3D85" w14:textId="77777777" w:rsidR="009D22A8" w:rsidRPr="00A155A2" w:rsidRDefault="009D22A8" w:rsidP="009D22A8">
      <w:pPr>
        <w:jc w:val="center"/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Los Martes al Colegio</w:t>
      </w:r>
    </w:p>
    <w:p w14:paraId="2937D3F0" w14:textId="77777777"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 xml:space="preserve"> Ciclo de Charlas  </w:t>
      </w:r>
      <w:r w:rsidR="001D39DF"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2019</w:t>
      </w:r>
    </w:p>
    <w:p w14:paraId="5DCA66A2" w14:textId="77777777"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</w:p>
    <w:p w14:paraId="38D0383F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Colegiados con cuotas gremiales al día: Entrada liberada</w:t>
      </w:r>
    </w:p>
    <w:p w14:paraId="270A8D86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No Colegiados: $ 10.000.- por charla</w:t>
      </w:r>
    </w:p>
    <w:p w14:paraId="5AE40FD7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Estudiantes: Entrada Liberada</w:t>
      </w:r>
    </w:p>
    <w:p w14:paraId="7A4093DA" w14:textId="77777777" w:rsidR="00A10004" w:rsidRPr="00CE1E6F" w:rsidRDefault="009D22A8" w:rsidP="00CE1E6F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color w:val="333333"/>
          <w:sz w:val="22"/>
          <w:szCs w:val="22"/>
          <w:u w:val="single"/>
          <w:lang w:val="es-CL" w:eastAsia="es-CL"/>
        </w:rPr>
        <w:t>PROGRAMA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  </w:t>
      </w:r>
    </w:p>
    <w:p w14:paraId="1A750FDA" w14:textId="77777777" w:rsidR="00994471" w:rsidRDefault="00994471" w:rsidP="00B4689F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14:paraId="17EDE934" w14:textId="77777777" w:rsidR="00EC5329" w:rsidRDefault="00EC5329" w:rsidP="00EC5329">
      <w:pPr>
        <w:jc w:val="both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14:paraId="1D181C8D" w14:textId="77777777" w:rsidR="00EC5329" w:rsidRDefault="00EC5329" w:rsidP="00EC5329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sz w:val="22"/>
          <w:szCs w:val="22"/>
          <w:lang w:val="es-CL" w:eastAsia="es-CL"/>
        </w:rPr>
        <w:t xml:space="preserve">Martes </w:t>
      </w:r>
      <w:r>
        <w:rPr>
          <w:rFonts w:ascii="Verdana" w:hAnsi="Verdana"/>
          <w:b/>
          <w:sz w:val="22"/>
          <w:szCs w:val="22"/>
          <w:lang w:val="es-CL" w:eastAsia="es-CL"/>
        </w:rPr>
        <w:t>10</w:t>
      </w:r>
      <w:r w:rsidRPr="00A155A2">
        <w:rPr>
          <w:rFonts w:ascii="Verdana" w:hAnsi="Verdana"/>
          <w:b/>
          <w:sz w:val="22"/>
          <w:szCs w:val="22"/>
          <w:lang w:val="es-CL" w:eastAsia="es-CL"/>
        </w:rPr>
        <w:t xml:space="preserve"> de Septiembre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: </w:t>
      </w:r>
      <w:r>
        <w:rPr>
          <w:rFonts w:ascii="Verdana" w:hAnsi="Verdana"/>
          <w:sz w:val="22"/>
          <w:szCs w:val="22"/>
          <w:lang w:val="es-CL" w:eastAsia="es-CL"/>
        </w:rPr>
        <w:t>“</w:t>
      </w:r>
      <w:r w:rsidRPr="00A155A2">
        <w:rPr>
          <w:rFonts w:ascii="Verdana" w:hAnsi="Verdana"/>
          <w:sz w:val="22"/>
          <w:szCs w:val="22"/>
          <w:lang w:val="es-CL" w:eastAsia="es-CL"/>
        </w:rPr>
        <w:t>Responsabilidad civil por incumplimiento de deberes conyugales</w:t>
      </w:r>
      <w:r>
        <w:rPr>
          <w:rFonts w:ascii="Verdana" w:hAnsi="Verdana"/>
          <w:sz w:val="22"/>
          <w:szCs w:val="22"/>
          <w:lang w:val="es-CL" w:eastAsia="es-CL"/>
        </w:rPr>
        <w:t xml:space="preserve">”. </w:t>
      </w:r>
      <w:r w:rsidRPr="00A155A2">
        <w:rPr>
          <w:rFonts w:ascii="Verdana" w:hAnsi="Verdana"/>
          <w:sz w:val="22"/>
          <w:szCs w:val="22"/>
          <w:lang w:val="es-CL" w:eastAsia="es-CL"/>
        </w:rPr>
        <w:t xml:space="preserve"> Expositor: Gabriel Hernández Paulsen, </w:t>
      </w:r>
      <w:r>
        <w:rPr>
          <w:rFonts w:ascii="Verdana" w:hAnsi="Verdana"/>
          <w:sz w:val="22"/>
          <w:szCs w:val="22"/>
          <w:lang w:val="es-CL" w:eastAsia="es-CL"/>
        </w:rPr>
        <w:t xml:space="preserve">Profesor Derecho Civil, </w:t>
      </w:r>
      <w:r w:rsidRPr="00A155A2">
        <w:rPr>
          <w:rFonts w:ascii="Verdana" w:hAnsi="Verdana"/>
          <w:sz w:val="22"/>
          <w:szCs w:val="22"/>
          <w:lang w:val="es-CL" w:eastAsia="es-CL"/>
        </w:rPr>
        <w:t>U</w:t>
      </w:r>
      <w:r>
        <w:rPr>
          <w:rFonts w:ascii="Verdana" w:hAnsi="Verdana"/>
          <w:sz w:val="22"/>
          <w:szCs w:val="22"/>
          <w:lang w:val="es-CL" w:eastAsia="es-CL"/>
        </w:rPr>
        <w:t xml:space="preserve">niversidad </w:t>
      </w:r>
      <w:r w:rsidRPr="00A155A2">
        <w:rPr>
          <w:rFonts w:ascii="Verdana" w:hAnsi="Verdana"/>
          <w:sz w:val="22"/>
          <w:szCs w:val="22"/>
          <w:lang w:val="es-CL" w:eastAsia="es-CL"/>
        </w:rPr>
        <w:t xml:space="preserve"> de Chile. </w:t>
      </w:r>
    </w:p>
    <w:p w14:paraId="410C0A97" w14:textId="77777777" w:rsidR="00EC5329" w:rsidRPr="00D2229A" w:rsidRDefault="00EC5329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14:paraId="05FF13A2" w14:textId="77777777" w:rsidR="00994471" w:rsidRDefault="00994471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14:paraId="25A0D9FC" w14:textId="6CEE1D7D" w:rsidR="00AC0748" w:rsidRPr="00AC0748" w:rsidRDefault="00AC0748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Martes 24 de septiembre: </w:t>
      </w:r>
      <w:r>
        <w:rPr>
          <w:rFonts w:ascii="Verdana" w:hAnsi="Verdana"/>
          <w:sz w:val="22"/>
          <w:szCs w:val="22"/>
          <w:lang w:val="es-CL" w:eastAsia="es-CL"/>
        </w:rPr>
        <w:t>Principios de corresponsabilidad</w:t>
      </w:r>
      <w:r w:rsidR="00B4689F">
        <w:rPr>
          <w:rFonts w:ascii="Verdana" w:hAnsi="Verdana"/>
          <w:sz w:val="22"/>
          <w:szCs w:val="22"/>
          <w:lang w:val="es-CL" w:eastAsia="es-CL"/>
        </w:rPr>
        <w:t>:</w:t>
      </w:r>
      <w:r>
        <w:rPr>
          <w:rFonts w:ascii="Verdana" w:hAnsi="Verdana"/>
          <w:sz w:val="22"/>
          <w:szCs w:val="22"/>
          <w:lang w:val="es-CL" w:eastAsia="es-CL"/>
        </w:rPr>
        <w:t xml:space="preserve"> cuidado personal indistinto y custodia </w:t>
      </w:r>
      <w:r w:rsidR="00B4689F">
        <w:rPr>
          <w:rFonts w:ascii="Verdana" w:hAnsi="Verdana"/>
          <w:sz w:val="22"/>
          <w:szCs w:val="22"/>
          <w:lang w:val="es-CL" w:eastAsia="es-CL"/>
        </w:rPr>
        <w:t xml:space="preserve">compartido </w:t>
      </w:r>
      <w:r>
        <w:rPr>
          <w:rFonts w:ascii="Verdana" w:hAnsi="Verdana"/>
          <w:sz w:val="22"/>
          <w:szCs w:val="22"/>
          <w:lang w:val="es-CL" w:eastAsia="es-CL"/>
        </w:rPr>
        <w:t xml:space="preserve">y relación directa y regular. Expositor: Rodrigo Barcia Lehmann, Profesor Derecho Civil </w:t>
      </w:r>
      <w:r w:rsidR="000505FB">
        <w:rPr>
          <w:rFonts w:ascii="Verdana" w:hAnsi="Verdana"/>
          <w:sz w:val="22"/>
          <w:szCs w:val="22"/>
          <w:lang w:val="es-CL" w:eastAsia="es-CL"/>
        </w:rPr>
        <w:t>Univers</w:t>
      </w:r>
      <w:r w:rsidR="006573B7">
        <w:rPr>
          <w:rFonts w:ascii="Verdana" w:hAnsi="Verdana"/>
          <w:sz w:val="22"/>
          <w:szCs w:val="22"/>
          <w:lang w:val="es-CL" w:eastAsia="es-CL"/>
        </w:rPr>
        <w:t>idad</w:t>
      </w:r>
      <w:bookmarkStart w:id="0" w:name="_GoBack"/>
      <w:bookmarkEnd w:id="0"/>
      <w:r w:rsidR="00B4689F">
        <w:rPr>
          <w:rFonts w:ascii="Verdana" w:hAnsi="Verdana"/>
          <w:sz w:val="22"/>
          <w:szCs w:val="22"/>
          <w:lang w:val="es-CL" w:eastAsia="es-CL"/>
        </w:rPr>
        <w:t xml:space="preserve"> Finis Terrae.</w:t>
      </w:r>
    </w:p>
    <w:p w14:paraId="26D771DD" w14:textId="77777777" w:rsidR="00A10004" w:rsidRDefault="00A10004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14:paraId="3237F28B" w14:textId="77777777" w:rsidR="00137744" w:rsidRPr="00137744" w:rsidRDefault="00137744" w:rsidP="00137744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Martes 1 de Octubre: </w:t>
      </w:r>
      <w:r w:rsidRPr="00137744">
        <w:rPr>
          <w:rFonts w:ascii="Verdana" w:hAnsi="Verdana"/>
          <w:sz w:val="22"/>
          <w:szCs w:val="22"/>
          <w:lang w:val="es-CL" w:eastAsia="es-CL"/>
        </w:rPr>
        <w:t>“Cuántas horas a la semana deben conformar la jornada laboral legal.”. Expositor: Luis Lizama Portal, Profesor Derecho del Trabajo y Seguridad Social, Universidad de Chile.</w:t>
      </w:r>
    </w:p>
    <w:p w14:paraId="27608E5F" w14:textId="77777777" w:rsidR="00137744" w:rsidRDefault="00137744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14:paraId="3E429E1D" w14:textId="77777777" w:rsidR="00A155A2" w:rsidRPr="00A155A2" w:rsidRDefault="00A155A2" w:rsidP="00B4689F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14:paraId="1CB8A2F1" w14:textId="77777777" w:rsidR="00994471" w:rsidRDefault="00994471" w:rsidP="00994471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 w:rsidRPr="000505FB">
        <w:rPr>
          <w:rFonts w:ascii="Verdana" w:hAnsi="Verdana"/>
          <w:b/>
          <w:sz w:val="22"/>
          <w:szCs w:val="22"/>
          <w:lang w:val="es-CL"/>
        </w:rPr>
        <w:t xml:space="preserve">Martes 8 de octubre: </w:t>
      </w:r>
      <w:r w:rsidRPr="000505FB">
        <w:rPr>
          <w:rFonts w:ascii="Verdana" w:hAnsi="Verdana"/>
          <w:sz w:val="22"/>
          <w:szCs w:val="22"/>
          <w:lang w:val="es-CL"/>
        </w:rPr>
        <w:t>“La recepción de la doctrina del levantamiento del velo en la jurisprudencia”. Expositor Jorge Ugarte Vial</w:t>
      </w:r>
      <w:r w:rsidR="000505FB">
        <w:rPr>
          <w:rFonts w:ascii="Verdana" w:hAnsi="Verdana"/>
          <w:color w:val="000000" w:themeColor="text1"/>
          <w:sz w:val="22"/>
          <w:szCs w:val="22"/>
          <w:lang w:val="es-CL"/>
        </w:rPr>
        <w:t>,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 xml:space="preserve"> profesor</w:t>
      </w:r>
      <w:r w:rsidR="000505FB">
        <w:rPr>
          <w:rFonts w:ascii="Verdana" w:hAnsi="Verdana"/>
          <w:color w:val="000000" w:themeColor="text1"/>
          <w:sz w:val="22"/>
          <w:szCs w:val="22"/>
          <w:lang w:val="es-CL"/>
        </w:rPr>
        <w:t xml:space="preserve"> de derecho Civil Pontificia Universidad Católica de Chile.</w:t>
      </w:r>
    </w:p>
    <w:p w14:paraId="724FBA4F" w14:textId="77777777" w:rsidR="008239C8" w:rsidRDefault="008239C8" w:rsidP="00994471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14:paraId="77AB62D4" w14:textId="77777777" w:rsidR="008239C8" w:rsidRPr="008239C8" w:rsidRDefault="008239C8" w:rsidP="008239C8">
      <w:pPr>
        <w:jc w:val="both"/>
        <w:rPr>
          <w:rFonts w:ascii="Verdana" w:hAnsi="Verdana" w:cs="Calibri"/>
          <w:sz w:val="22"/>
          <w:szCs w:val="22"/>
          <w:lang w:val="es-CL"/>
        </w:rPr>
      </w:pPr>
      <w:r>
        <w:rPr>
          <w:rFonts w:ascii="Verdana" w:hAnsi="Verdana"/>
          <w:b/>
          <w:sz w:val="22"/>
          <w:szCs w:val="22"/>
          <w:lang w:val="es-CL"/>
        </w:rPr>
        <w:t>Martes 15</w:t>
      </w:r>
      <w:r w:rsidRPr="000505FB">
        <w:rPr>
          <w:rFonts w:ascii="Verdana" w:hAnsi="Verdana"/>
          <w:b/>
          <w:sz w:val="22"/>
          <w:szCs w:val="22"/>
          <w:lang w:val="es-CL"/>
        </w:rPr>
        <w:t xml:space="preserve"> de octubre:</w:t>
      </w:r>
      <w:r w:rsidRPr="008239C8">
        <w:rPr>
          <w:rFonts w:ascii="Calibri" w:hAnsi="Calibri" w:cs="Calibri"/>
          <w:sz w:val="22"/>
          <w:szCs w:val="22"/>
          <w:lang w:val="es-CL"/>
        </w:rPr>
        <w:t xml:space="preserve"> </w:t>
      </w:r>
      <w:r w:rsidRPr="008239C8">
        <w:rPr>
          <w:rFonts w:ascii="Verdana" w:hAnsi="Verdana" w:cs="Calibri"/>
          <w:sz w:val="22"/>
          <w:szCs w:val="22"/>
          <w:lang w:val="es-CL"/>
        </w:rPr>
        <w:t>“Aspectos del Régimen de las Sociedades por Acciones (SpA) a 12 años de su implementación”</w:t>
      </w:r>
      <w:r w:rsidR="00137744">
        <w:rPr>
          <w:rFonts w:ascii="Verdana" w:hAnsi="Verdana" w:cs="Calibri"/>
          <w:sz w:val="22"/>
          <w:szCs w:val="22"/>
          <w:lang w:val="es-CL"/>
        </w:rPr>
        <w:t>. Expositor: Arturo Prado Puga, profesor de Derecho Comercial, Universidad de Chile.</w:t>
      </w:r>
    </w:p>
    <w:p w14:paraId="04FB6238" w14:textId="77777777" w:rsidR="008239C8" w:rsidRPr="008239C8" w:rsidRDefault="008239C8" w:rsidP="008239C8">
      <w:pPr>
        <w:rPr>
          <w:rFonts w:ascii="Verdana" w:hAnsi="Verdana" w:cs="Calibri"/>
          <w:sz w:val="22"/>
          <w:szCs w:val="22"/>
          <w:lang w:val="es-CL"/>
        </w:rPr>
      </w:pPr>
    </w:p>
    <w:p w14:paraId="3AF3B3EB" w14:textId="77777777" w:rsidR="00A155A2" w:rsidRPr="00A155A2" w:rsidRDefault="00A155A2" w:rsidP="00B4689F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14:paraId="324A1357" w14:textId="77777777" w:rsidR="005C6762" w:rsidRPr="00A155A2" w:rsidRDefault="009D22A8" w:rsidP="005C6762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 w:cs="Arial"/>
          <w:color w:val="333333"/>
          <w:sz w:val="22"/>
          <w:szCs w:val="22"/>
          <w:lang w:val="es-CL" w:eastAsia="es-CL"/>
        </w:rPr>
        <w:br/>
      </w:r>
      <w:r w:rsidR="005C6762" w:rsidRPr="00A155A2">
        <w:rPr>
          <w:rFonts w:ascii="Verdana" w:hAnsi="Verdana"/>
          <w:b/>
          <w:color w:val="333333"/>
          <w:sz w:val="22"/>
          <w:szCs w:val="22"/>
          <w:lang w:val="es-ES" w:eastAsia="es-CL"/>
        </w:rPr>
        <w:t>Agradecemos se inscriban en cada una de las charlas, quienes realmente asistan</w:t>
      </w:r>
    </w:p>
    <w:p w14:paraId="5ED4C9B2" w14:textId="77777777" w:rsidR="009D22A8" w:rsidRPr="00A155A2" w:rsidRDefault="009D22A8" w:rsidP="00962500">
      <w:pPr>
        <w:jc w:val="both"/>
        <w:rPr>
          <w:rFonts w:ascii="Verdana" w:hAnsi="Verdana"/>
          <w:sz w:val="22"/>
          <w:szCs w:val="22"/>
          <w:lang w:val="es-CL"/>
        </w:rPr>
      </w:pPr>
    </w:p>
    <w:p w14:paraId="244A8A62" w14:textId="77777777" w:rsidR="00454115" w:rsidRPr="00A155A2" w:rsidRDefault="00454115">
      <w:pPr>
        <w:rPr>
          <w:rFonts w:ascii="Verdana" w:hAnsi="Verdana"/>
          <w:sz w:val="22"/>
          <w:szCs w:val="22"/>
          <w:lang w:val="es-CL"/>
        </w:rPr>
      </w:pPr>
    </w:p>
    <w:sectPr w:rsidR="00454115" w:rsidRPr="00A155A2" w:rsidSect="00D2229A">
      <w:headerReference w:type="default" r:id="rId6"/>
      <w:footerReference w:type="even" r:id="rId7"/>
      <w:footerReference w:type="default" r:id="rId8"/>
      <w:pgSz w:w="12240" w:h="20160" w:code="5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EE20" w14:textId="77777777" w:rsidR="008656B3" w:rsidRDefault="008656B3">
      <w:r>
        <w:separator/>
      </w:r>
    </w:p>
  </w:endnote>
  <w:endnote w:type="continuationSeparator" w:id="0">
    <w:p w14:paraId="70A91ABE" w14:textId="77777777" w:rsidR="008656B3" w:rsidRDefault="008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10C5" w14:textId="77777777" w:rsidR="00DC1B3F" w:rsidRDefault="00DC3922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8162A8" w14:textId="77777777" w:rsidR="00DC1B3F" w:rsidRDefault="00865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5A9D" w14:textId="77777777" w:rsidR="00DC1B3F" w:rsidRPr="00005C3E" w:rsidRDefault="00DC3922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D2229A">
      <w:rPr>
        <w:rStyle w:val="Nmerodepgina"/>
        <w:rFonts w:ascii="Verdana" w:hAnsi="Verdana"/>
        <w:noProof/>
        <w:sz w:val="20"/>
        <w:szCs w:val="20"/>
      </w:rPr>
      <w:t>2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14:paraId="36A11D37" w14:textId="77777777" w:rsidR="00DC1B3F" w:rsidRDefault="00865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1000" w14:textId="77777777" w:rsidR="008656B3" w:rsidRDefault="008656B3">
      <w:r>
        <w:separator/>
      </w:r>
    </w:p>
  </w:footnote>
  <w:footnote w:type="continuationSeparator" w:id="0">
    <w:p w14:paraId="4B38A8D4" w14:textId="77777777" w:rsidR="008656B3" w:rsidRDefault="0086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A29B" w14:textId="77777777" w:rsidR="00F97683" w:rsidRDefault="00DC3922" w:rsidP="00F97683">
    <w:pPr>
      <w:pStyle w:val="Encabezado"/>
      <w:tabs>
        <w:tab w:val="clear" w:pos="8504"/>
        <w:tab w:val="left" w:pos="7212"/>
        <w:tab w:val="right" w:pos="8782"/>
      </w:tabs>
    </w:pPr>
    <w:r>
      <w:rPr>
        <w:noProof/>
        <w:lang w:val="es-CL" w:eastAsia="es-CL"/>
      </w:rPr>
      <w:drawing>
        <wp:inline distT="0" distB="0" distL="0" distR="0" wp14:anchorId="13D4D5F6" wp14:editId="6720F07E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1AC11BD" w14:textId="77777777" w:rsidR="00730657" w:rsidRDefault="00865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A8"/>
    <w:rsid w:val="000505FB"/>
    <w:rsid w:val="000C631D"/>
    <w:rsid w:val="000D3A47"/>
    <w:rsid w:val="00137744"/>
    <w:rsid w:val="001D39DF"/>
    <w:rsid w:val="001D3C65"/>
    <w:rsid w:val="00277B02"/>
    <w:rsid w:val="002A3B47"/>
    <w:rsid w:val="00330F28"/>
    <w:rsid w:val="00374C29"/>
    <w:rsid w:val="00383F2F"/>
    <w:rsid w:val="003A44A1"/>
    <w:rsid w:val="003B64E6"/>
    <w:rsid w:val="004238A6"/>
    <w:rsid w:val="00454115"/>
    <w:rsid w:val="00474813"/>
    <w:rsid w:val="00497FDE"/>
    <w:rsid w:val="004C291C"/>
    <w:rsid w:val="004E722F"/>
    <w:rsid w:val="005C6762"/>
    <w:rsid w:val="006573B7"/>
    <w:rsid w:val="00677098"/>
    <w:rsid w:val="00692CC4"/>
    <w:rsid w:val="00697CBB"/>
    <w:rsid w:val="006F0839"/>
    <w:rsid w:val="00717C38"/>
    <w:rsid w:val="0076295A"/>
    <w:rsid w:val="00812FC0"/>
    <w:rsid w:val="00813D6E"/>
    <w:rsid w:val="008239C8"/>
    <w:rsid w:val="008656B3"/>
    <w:rsid w:val="008F5B48"/>
    <w:rsid w:val="00912A1A"/>
    <w:rsid w:val="0092448B"/>
    <w:rsid w:val="00945D6B"/>
    <w:rsid w:val="009526DF"/>
    <w:rsid w:val="00962500"/>
    <w:rsid w:val="00994471"/>
    <w:rsid w:val="009B1A77"/>
    <w:rsid w:val="009B4ECD"/>
    <w:rsid w:val="009C529F"/>
    <w:rsid w:val="009D22A8"/>
    <w:rsid w:val="00A10004"/>
    <w:rsid w:val="00A155A2"/>
    <w:rsid w:val="00A8192D"/>
    <w:rsid w:val="00AC0748"/>
    <w:rsid w:val="00AC69A2"/>
    <w:rsid w:val="00B4689F"/>
    <w:rsid w:val="00BE313A"/>
    <w:rsid w:val="00C85277"/>
    <w:rsid w:val="00CE1E6F"/>
    <w:rsid w:val="00CE57AA"/>
    <w:rsid w:val="00D2229A"/>
    <w:rsid w:val="00DA4C9B"/>
    <w:rsid w:val="00DC3922"/>
    <w:rsid w:val="00EC5329"/>
    <w:rsid w:val="00F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7570"/>
  <w15:docId w15:val="{709D8F20-B73F-4C39-A4D5-D8FA208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locked/>
    <w:rsid w:val="009D22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D22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4"/>
      <w:lang w:val="es-ES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9D22A8"/>
  </w:style>
  <w:style w:type="paragraph" w:styleId="Encabezado">
    <w:name w:val="header"/>
    <w:basedOn w:val="Normal"/>
    <w:link w:val="EncabezadoCar"/>
    <w:uiPriority w:val="99"/>
    <w:rsid w:val="009D2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D2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4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1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9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8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757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alejandro angulo</cp:lastModifiedBy>
  <cp:revision>4</cp:revision>
  <cp:lastPrinted>2019-09-16T19:35:00Z</cp:lastPrinted>
  <dcterms:created xsi:type="dcterms:W3CDTF">2019-09-16T19:01:00Z</dcterms:created>
  <dcterms:modified xsi:type="dcterms:W3CDTF">2019-09-16T19:35:00Z</dcterms:modified>
</cp:coreProperties>
</file>