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28C" w:rsidRPr="00F47E6A" w:rsidRDefault="000E128C" w:rsidP="000E128C">
      <w:pPr>
        <w:jc w:val="center"/>
        <w:rPr>
          <w:b/>
          <w:sz w:val="28"/>
          <w:szCs w:val="28"/>
        </w:rPr>
      </w:pPr>
      <w:r w:rsidRPr="00F47E6A">
        <w:rPr>
          <w:rFonts w:ascii="Bookman Old Style" w:eastAsia="Times New Roman" w:hAnsi="Bookman Old Style"/>
          <w:noProof/>
          <w:sz w:val="28"/>
          <w:szCs w:val="28"/>
          <w:lang w:val="es-ES" w:eastAsia="es-ES"/>
        </w:rPr>
        <w:drawing>
          <wp:inline distT="0" distB="0" distL="0" distR="0">
            <wp:extent cx="2638425" cy="752475"/>
            <wp:effectExtent l="0" t="0" r="9525" b="9525"/>
            <wp:docPr id="1" name="Imagen 1" descr="cid:6D16BD8B3B324355A6B0737B7F32B818@abogados.l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6D16BD8B3B324355A6B0737B7F32B818@abogados.local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6E9" w:rsidRPr="00F47E6A" w:rsidRDefault="00E126E9" w:rsidP="00E126E9">
      <w:pPr>
        <w:spacing w:after="0"/>
        <w:jc w:val="center"/>
        <w:rPr>
          <w:b/>
          <w:sz w:val="28"/>
          <w:szCs w:val="28"/>
        </w:rPr>
      </w:pPr>
      <w:r w:rsidRPr="00F47E6A">
        <w:rPr>
          <w:b/>
          <w:sz w:val="28"/>
          <w:szCs w:val="28"/>
        </w:rPr>
        <w:t>Red de voluntarios</w:t>
      </w:r>
    </w:p>
    <w:p w:rsidR="00E126E9" w:rsidRPr="00F47E6A" w:rsidRDefault="00E126E9" w:rsidP="00E126E9">
      <w:pPr>
        <w:spacing w:after="0"/>
        <w:jc w:val="center"/>
        <w:rPr>
          <w:b/>
          <w:sz w:val="28"/>
          <w:szCs w:val="28"/>
        </w:rPr>
      </w:pPr>
      <w:r w:rsidRPr="00F47E6A">
        <w:rPr>
          <w:b/>
          <w:sz w:val="28"/>
          <w:szCs w:val="28"/>
        </w:rPr>
        <w:t>Colegio de Abogados de Chile A.G.</w:t>
      </w:r>
    </w:p>
    <w:p w:rsidR="000E128C" w:rsidRPr="00F47E6A" w:rsidRDefault="000E128C" w:rsidP="000E128C">
      <w:pPr>
        <w:jc w:val="both"/>
        <w:rPr>
          <w:sz w:val="28"/>
          <w:szCs w:val="28"/>
        </w:rPr>
      </w:pPr>
    </w:p>
    <w:p w:rsidR="00B53800" w:rsidRPr="00F47E6A" w:rsidRDefault="00B53800" w:rsidP="000E128C">
      <w:pPr>
        <w:spacing w:line="240" w:lineRule="auto"/>
        <w:jc w:val="both"/>
        <w:rPr>
          <w:sz w:val="28"/>
          <w:szCs w:val="28"/>
        </w:rPr>
      </w:pPr>
      <w:r w:rsidRPr="00F47E6A">
        <w:rPr>
          <w:sz w:val="28"/>
          <w:szCs w:val="28"/>
        </w:rPr>
        <w:t>Estimados colegiados:</w:t>
      </w:r>
    </w:p>
    <w:p w:rsidR="000A54BA" w:rsidRDefault="005E0236" w:rsidP="000E128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Por </w:t>
      </w:r>
      <w:r w:rsidR="00E126E9" w:rsidRPr="00F47E6A">
        <w:rPr>
          <w:sz w:val="28"/>
          <w:szCs w:val="28"/>
        </w:rPr>
        <w:t xml:space="preserve">acuerdo del Consejo General, </w:t>
      </w:r>
      <w:r w:rsidR="00E91951">
        <w:rPr>
          <w:sz w:val="28"/>
          <w:szCs w:val="28"/>
        </w:rPr>
        <w:t xml:space="preserve">adoptado en sesión ordinaria </w:t>
      </w:r>
      <w:r w:rsidR="00E126E9" w:rsidRPr="00F47E6A">
        <w:rPr>
          <w:sz w:val="28"/>
          <w:szCs w:val="28"/>
        </w:rPr>
        <w:t>de 28 de octubre de 2019, se aprobó la creación de una Red de voluntarios</w:t>
      </w:r>
      <w:r w:rsidR="0039195D">
        <w:rPr>
          <w:sz w:val="28"/>
          <w:szCs w:val="28"/>
        </w:rPr>
        <w:t xml:space="preserve">, con la </w:t>
      </w:r>
      <w:r w:rsidR="00E126E9" w:rsidRPr="00F47E6A">
        <w:rPr>
          <w:sz w:val="28"/>
          <w:szCs w:val="28"/>
        </w:rPr>
        <w:t xml:space="preserve">finalidad, atendidos los Estatutos de la Orden, </w:t>
      </w:r>
      <w:r w:rsidR="000A54BA">
        <w:rPr>
          <w:sz w:val="28"/>
          <w:szCs w:val="28"/>
        </w:rPr>
        <w:t>de:</w:t>
      </w:r>
    </w:p>
    <w:p w:rsidR="000A54BA" w:rsidRDefault="000A54BA" w:rsidP="000E128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Pr="000A54BA">
        <w:rPr>
          <w:sz w:val="28"/>
          <w:szCs w:val="28"/>
        </w:rPr>
        <w:t xml:space="preserve">ARTICULO  2°: “El Colegio  de  Abogados  de  Chile  A.G.”  tiene  por objeto  promover  la racionalización, desarrollo,  protección, progreso, prestigio  y  prerrogativas   de  la  profesión  de  abogado, su  regular  y correcto  ejercicio  y el  bienestar  de  sus  miembros.   Para  lograr  esta finalidad,  el Colegio deberá, </w:t>
      </w:r>
      <w:r>
        <w:rPr>
          <w:sz w:val="28"/>
          <w:szCs w:val="28"/>
        </w:rPr>
        <w:t>entre otros,</w:t>
      </w:r>
      <w:r w:rsidRPr="000A54BA">
        <w:rPr>
          <w:sz w:val="28"/>
          <w:szCs w:val="28"/>
        </w:rPr>
        <w:t xml:space="preserve"> preferentemente</w:t>
      </w:r>
      <w:r>
        <w:rPr>
          <w:sz w:val="28"/>
          <w:szCs w:val="28"/>
        </w:rPr>
        <w:t>:</w:t>
      </w:r>
    </w:p>
    <w:p w:rsidR="000A54BA" w:rsidRPr="000A54BA" w:rsidRDefault="000A54BA" w:rsidP="000A54BA">
      <w:pPr>
        <w:spacing w:line="240" w:lineRule="auto"/>
        <w:jc w:val="both"/>
        <w:rPr>
          <w:sz w:val="28"/>
          <w:szCs w:val="28"/>
        </w:rPr>
      </w:pPr>
      <w:r w:rsidRPr="000A54BA">
        <w:rPr>
          <w:sz w:val="28"/>
          <w:szCs w:val="28"/>
        </w:rPr>
        <w:t xml:space="preserve">h) Velar permanentemente por la mantención del Estado de Derecho en el país y por el irrestricto respeto a los derechos humanos, </w:t>
      </w:r>
    </w:p>
    <w:p w:rsidR="000A54BA" w:rsidRPr="000A54BA" w:rsidRDefault="000A54BA" w:rsidP="000A54BA">
      <w:pPr>
        <w:spacing w:line="240" w:lineRule="auto"/>
        <w:jc w:val="both"/>
        <w:rPr>
          <w:sz w:val="28"/>
          <w:szCs w:val="28"/>
        </w:rPr>
      </w:pPr>
      <w:r w:rsidRPr="000A54BA">
        <w:rPr>
          <w:sz w:val="28"/>
          <w:szCs w:val="28"/>
        </w:rPr>
        <w:t>i) Proteger la plena vigencia de un efectivo y libre derecho a la defensa, cualquiera sea la autoridad o tribunal ante el cual éste se ejerza,</w:t>
      </w:r>
    </w:p>
    <w:p w:rsidR="000A54BA" w:rsidRDefault="000A54BA" w:rsidP="000A54BA">
      <w:pPr>
        <w:spacing w:line="240" w:lineRule="auto"/>
        <w:jc w:val="both"/>
        <w:rPr>
          <w:sz w:val="28"/>
          <w:szCs w:val="28"/>
        </w:rPr>
      </w:pPr>
      <w:r w:rsidRPr="000A54BA">
        <w:rPr>
          <w:sz w:val="28"/>
          <w:szCs w:val="28"/>
        </w:rPr>
        <w:t>j) Proponer  a las autoridades que corresponda, proyectos  de modificaciones legales o reglamentarias y formular recomendaciones para el mejoramiento de la Administración  de Justicia</w:t>
      </w:r>
    </w:p>
    <w:p w:rsidR="00B53800" w:rsidRPr="00F47E6A" w:rsidRDefault="000A54BA" w:rsidP="000A54BA">
      <w:pPr>
        <w:spacing w:line="240" w:lineRule="auto"/>
        <w:jc w:val="both"/>
        <w:rPr>
          <w:sz w:val="28"/>
          <w:szCs w:val="28"/>
        </w:rPr>
      </w:pPr>
      <w:r w:rsidRPr="000A54BA">
        <w:rPr>
          <w:sz w:val="28"/>
          <w:szCs w:val="28"/>
        </w:rPr>
        <w:t>k) Representar  a  los  colegiados   que  lo  soliciten  en  los  recursos  o reclamaciones que  presenten ante  los Tribunales  de  Justicia  o ante las autoridades administrativas, cuando en el ejercicio  de la profesión sean objeto  de abusos o malos tratos</w:t>
      </w:r>
      <w:r>
        <w:rPr>
          <w:sz w:val="28"/>
          <w:szCs w:val="28"/>
        </w:rPr>
        <w:t>”.</w:t>
      </w:r>
      <w:r w:rsidR="005E0236">
        <w:rPr>
          <w:sz w:val="28"/>
          <w:szCs w:val="28"/>
        </w:rPr>
        <w:t xml:space="preserve"> </w:t>
      </w:r>
      <w:bookmarkStart w:id="0" w:name="_GoBack"/>
      <w:bookmarkEnd w:id="0"/>
    </w:p>
    <w:p w:rsidR="006142E9" w:rsidRPr="00F47E6A" w:rsidRDefault="006142E9" w:rsidP="000E128C">
      <w:pPr>
        <w:spacing w:line="240" w:lineRule="auto"/>
        <w:jc w:val="both"/>
        <w:rPr>
          <w:sz w:val="28"/>
          <w:szCs w:val="28"/>
        </w:rPr>
      </w:pPr>
      <w:r w:rsidRPr="00F47E6A">
        <w:rPr>
          <w:sz w:val="28"/>
          <w:szCs w:val="28"/>
        </w:rPr>
        <w:t xml:space="preserve">Entre otras tareas, los </w:t>
      </w:r>
      <w:r w:rsidR="0039195D">
        <w:rPr>
          <w:sz w:val="28"/>
          <w:szCs w:val="28"/>
        </w:rPr>
        <w:t>colegia</w:t>
      </w:r>
      <w:r w:rsidRPr="00F47E6A">
        <w:rPr>
          <w:sz w:val="28"/>
          <w:szCs w:val="28"/>
        </w:rPr>
        <w:t>dos interesados en formar parte de esta Red pro bono</w:t>
      </w:r>
      <w:r w:rsidR="00E91951">
        <w:rPr>
          <w:sz w:val="28"/>
          <w:szCs w:val="28"/>
        </w:rPr>
        <w:t>,</w:t>
      </w:r>
      <w:r w:rsidRPr="00F47E6A">
        <w:rPr>
          <w:sz w:val="28"/>
          <w:szCs w:val="28"/>
        </w:rPr>
        <w:t xml:space="preserve"> podrán brindar sus servicios profesionales </w:t>
      </w:r>
      <w:r w:rsidR="005E0236">
        <w:rPr>
          <w:sz w:val="28"/>
          <w:szCs w:val="28"/>
        </w:rPr>
        <w:t>a todos los que hayan sido víctimas de lesiones o de daños con ocasión de los hechos que han acaecido en nuestro país a partir del 18 de octubre p</w:t>
      </w:r>
      <w:r w:rsidR="000A54BA">
        <w:rPr>
          <w:sz w:val="28"/>
          <w:szCs w:val="28"/>
        </w:rPr>
        <w:t>asa</w:t>
      </w:r>
      <w:r w:rsidR="005E0236">
        <w:rPr>
          <w:sz w:val="28"/>
          <w:szCs w:val="28"/>
        </w:rPr>
        <w:t>do.</w:t>
      </w:r>
    </w:p>
    <w:p w:rsidR="00B53800" w:rsidRDefault="00E91951" w:rsidP="000E128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Con el fin de organizar debidamente esta Red, quienes estén interesados en formar parte de ella</w:t>
      </w:r>
      <w:r w:rsidR="00B53800" w:rsidRPr="00F47E6A">
        <w:rPr>
          <w:sz w:val="28"/>
          <w:szCs w:val="28"/>
        </w:rPr>
        <w:t xml:space="preserve">, le agradecemos desde ya enviar su respuesta a </w:t>
      </w:r>
      <w:hyperlink r:id="rId6" w:history="1">
        <w:r w:rsidR="0039195D" w:rsidRPr="00FF1430">
          <w:rPr>
            <w:rStyle w:val="Hipervnculo"/>
            <w:sz w:val="28"/>
            <w:szCs w:val="28"/>
          </w:rPr>
          <w:t>secretarioconsejo@colegioabogados.cl</w:t>
        </w:r>
      </w:hyperlink>
    </w:p>
    <w:p w:rsidR="0039195D" w:rsidRPr="00F47E6A" w:rsidRDefault="0039195D" w:rsidP="000E128C">
      <w:pPr>
        <w:spacing w:line="240" w:lineRule="auto"/>
        <w:jc w:val="both"/>
        <w:rPr>
          <w:sz w:val="28"/>
          <w:szCs w:val="28"/>
        </w:rPr>
      </w:pPr>
    </w:p>
    <w:p w:rsidR="00B53800" w:rsidRPr="00F47E6A" w:rsidRDefault="0039195D" w:rsidP="000E128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Les saluda a</w:t>
      </w:r>
      <w:r w:rsidR="00B53800" w:rsidRPr="00F47E6A">
        <w:rPr>
          <w:sz w:val="28"/>
          <w:szCs w:val="28"/>
        </w:rPr>
        <w:t>tent</w:t>
      </w:r>
      <w:r>
        <w:rPr>
          <w:sz w:val="28"/>
          <w:szCs w:val="28"/>
        </w:rPr>
        <w:t>amente</w:t>
      </w:r>
      <w:r w:rsidR="00B53800" w:rsidRPr="00F47E6A">
        <w:rPr>
          <w:sz w:val="28"/>
          <w:szCs w:val="28"/>
        </w:rPr>
        <w:t>,</w:t>
      </w:r>
    </w:p>
    <w:p w:rsidR="001F4A3D" w:rsidRPr="00F47E6A" w:rsidRDefault="001F4A3D" w:rsidP="000E128C">
      <w:pPr>
        <w:spacing w:line="240" w:lineRule="auto"/>
        <w:jc w:val="center"/>
        <w:rPr>
          <w:sz w:val="28"/>
          <w:szCs w:val="28"/>
        </w:rPr>
      </w:pPr>
    </w:p>
    <w:p w:rsidR="001D4E22" w:rsidRPr="00F47E6A" w:rsidRDefault="00B53800" w:rsidP="001F4A3D">
      <w:pPr>
        <w:spacing w:after="0" w:line="240" w:lineRule="auto"/>
        <w:jc w:val="center"/>
        <w:rPr>
          <w:sz w:val="28"/>
          <w:szCs w:val="28"/>
        </w:rPr>
      </w:pPr>
      <w:r w:rsidRPr="00F47E6A">
        <w:rPr>
          <w:sz w:val="28"/>
          <w:szCs w:val="28"/>
        </w:rPr>
        <w:t>Consej</w:t>
      </w:r>
      <w:r w:rsidR="001D4E22" w:rsidRPr="00F47E6A">
        <w:rPr>
          <w:sz w:val="28"/>
          <w:szCs w:val="28"/>
        </w:rPr>
        <w:t>o General</w:t>
      </w:r>
    </w:p>
    <w:p w:rsidR="00381CC0" w:rsidRPr="00F47E6A" w:rsidRDefault="001D4E22" w:rsidP="001D4E22">
      <w:pPr>
        <w:spacing w:after="0" w:line="240" w:lineRule="auto"/>
        <w:jc w:val="center"/>
        <w:rPr>
          <w:sz w:val="28"/>
          <w:szCs w:val="28"/>
        </w:rPr>
      </w:pPr>
      <w:r w:rsidRPr="00F47E6A">
        <w:rPr>
          <w:sz w:val="28"/>
          <w:szCs w:val="28"/>
        </w:rPr>
        <w:t>Colegio de Abogados de Chile A.G.</w:t>
      </w:r>
    </w:p>
    <w:sectPr w:rsidR="00381CC0" w:rsidRPr="00F47E6A" w:rsidSect="000E128C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edro Pablo Vergara Varas">
    <w15:presenceInfo w15:providerId="AD" w15:userId="S::ppv@rodriguezyvergara.cl::4f81a604-c579-44af-95d0-ad7dd6b5939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compat/>
  <w:rsids>
    <w:rsidRoot w:val="00B53800"/>
    <w:rsid w:val="000A54BA"/>
    <w:rsid w:val="000E128C"/>
    <w:rsid w:val="000F163F"/>
    <w:rsid w:val="0014489F"/>
    <w:rsid w:val="001D4E22"/>
    <w:rsid w:val="001F3445"/>
    <w:rsid w:val="001F4A3D"/>
    <w:rsid w:val="00381CC0"/>
    <w:rsid w:val="0039195D"/>
    <w:rsid w:val="004573F9"/>
    <w:rsid w:val="005154B1"/>
    <w:rsid w:val="005E0236"/>
    <w:rsid w:val="006142E9"/>
    <w:rsid w:val="007B57C7"/>
    <w:rsid w:val="00912F5D"/>
    <w:rsid w:val="009E46DC"/>
    <w:rsid w:val="00AF06E3"/>
    <w:rsid w:val="00B53800"/>
    <w:rsid w:val="00E126E9"/>
    <w:rsid w:val="00E91951"/>
    <w:rsid w:val="00F47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8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1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128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919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oconsejo@colegioabogados.cl" TargetMode="External"/><Relationship Id="rId5" Type="http://schemas.openxmlformats.org/officeDocument/2006/relationships/image" Target="cid:6D16BD8B3B324355A6B0737B7F32B818@abogados.local" TargetMode="External"/><Relationship Id="rId4" Type="http://schemas.openxmlformats.org/officeDocument/2006/relationships/image" Target="media/image1.jpeg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Abogados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3</cp:revision>
  <cp:lastPrinted>2016-01-27T15:55:00Z</cp:lastPrinted>
  <dcterms:created xsi:type="dcterms:W3CDTF">2019-11-20T19:47:00Z</dcterms:created>
  <dcterms:modified xsi:type="dcterms:W3CDTF">2019-11-20T19:55:00Z</dcterms:modified>
</cp:coreProperties>
</file>